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aps/>
        </w:rPr>
        <w:id w:val="2098211460"/>
        <w:docPartObj>
          <w:docPartGallery w:val="Cover Pages"/>
          <w:docPartUnique/>
        </w:docPartObj>
      </w:sdtPr>
      <w:sdtContent>
        <w:tbl>
          <w:tblPr>
            <w:tblW w:w="5000" w:type="pct"/>
            <w:jc w:val="center"/>
            <w:tblLook w:val="04A0" w:firstRow="1" w:lastRow="0" w:firstColumn="1" w:lastColumn="0" w:noHBand="0" w:noVBand="1"/>
          </w:tblPr>
          <w:tblGrid>
            <w:gridCol w:w="9571"/>
          </w:tblGrid>
          <w:tr w:rsidR="00E47E37">
            <w:trPr>
              <w:trHeight w:val="2880"/>
              <w:jc w:val="center"/>
            </w:trPr>
            <w:tc>
              <w:tcPr>
                <w:tcW w:w="5000" w:type="pct"/>
              </w:tcPr>
              <w:p w:rsidR="00E47E37" w:rsidRDefault="00E47E37" w:rsidP="00E47E37">
                <w:pPr>
                  <w:pStyle w:val="aa"/>
                  <w:jc w:val="center"/>
                  <w:rPr>
                    <w:caps/>
                  </w:rPr>
                </w:pPr>
              </w:p>
            </w:tc>
          </w:tr>
          <w:tr w:rsidR="00E47E37">
            <w:trPr>
              <w:trHeight w:val="1440"/>
              <w:jc w:val="center"/>
            </w:trPr>
            <w:sdt>
              <w:sdtPr>
                <w:rPr>
                  <w:sz w:val="80"/>
                  <w:szCs w:val="80"/>
                </w:rPr>
                <w:alias w:val="Название"/>
                <w:id w:val="15524250"/>
                <w:placeholder>
                  <w:docPart w:val="5B740C3E009E411284DDA9D9DA728132"/>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E47E37" w:rsidRDefault="00E47E37" w:rsidP="00E47E37">
                    <w:pPr>
                      <w:pStyle w:val="aa"/>
                      <w:jc w:val="center"/>
                      <w:rPr>
                        <w:sz w:val="80"/>
                        <w:szCs w:val="80"/>
                      </w:rPr>
                    </w:pPr>
                    <w:r>
                      <w:rPr>
                        <w:sz w:val="80"/>
                        <w:szCs w:val="80"/>
                      </w:rPr>
                      <w:t>Бизнес-план</w:t>
                    </w:r>
                  </w:p>
                </w:tc>
              </w:sdtContent>
            </w:sdt>
          </w:tr>
          <w:tr w:rsidR="00E47E37">
            <w:trPr>
              <w:trHeight w:val="720"/>
              <w:jc w:val="center"/>
            </w:trPr>
            <w:sdt>
              <w:sdtPr>
                <w:rPr>
                  <w:sz w:val="44"/>
                  <w:szCs w:val="44"/>
                </w:rPr>
                <w:alias w:val="Подзаголовок"/>
                <w:id w:val="15524255"/>
                <w:placeholder>
                  <w:docPart w:val="95D9A1EEE0D7405B91B28D94692DAB7F"/>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E47E37" w:rsidRDefault="00E47E37" w:rsidP="00E47E37">
                    <w:pPr>
                      <w:pStyle w:val="aa"/>
                      <w:jc w:val="center"/>
                      <w:rPr>
                        <w:sz w:val="44"/>
                        <w:szCs w:val="44"/>
                      </w:rPr>
                    </w:pPr>
                    <w:r>
                      <w:rPr>
                        <w:sz w:val="44"/>
                        <w:szCs w:val="44"/>
                      </w:rPr>
                      <w:t>Разведение мясных пород КРС</w:t>
                    </w:r>
                  </w:p>
                </w:tc>
              </w:sdtContent>
            </w:sdt>
          </w:tr>
          <w:tr w:rsidR="00E47E37">
            <w:trPr>
              <w:trHeight w:val="360"/>
              <w:jc w:val="center"/>
            </w:trPr>
            <w:tc>
              <w:tcPr>
                <w:tcW w:w="5000" w:type="pct"/>
                <w:vAlign w:val="center"/>
              </w:tcPr>
              <w:p w:rsidR="00E47E37" w:rsidRDefault="00E47E37">
                <w:pPr>
                  <w:pStyle w:val="aa"/>
                  <w:jc w:val="center"/>
                </w:pPr>
              </w:p>
            </w:tc>
          </w:tr>
          <w:tr w:rsidR="00E47E37">
            <w:trPr>
              <w:trHeight w:val="360"/>
              <w:jc w:val="center"/>
            </w:trPr>
            <w:sdt>
              <w:sdtPr>
                <w:rPr>
                  <w:b/>
                  <w:bCs/>
                  <w:sz w:val="36"/>
                  <w:szCs w:val="36"/>
                </w:rPr>
                <w:alias w:val="Автор"/>
                <w:id w:val="15524260"/>
                <w:placeholder>
                  <w:docPart w:val="AE1173FE9C9F4A24B8A21F620C9C8F72"/>
                </w:placeholder>
                <w:showingPlcHd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E47E37" w:rsidRPr="00E47E37" w:rsidRDefault="007D7A29" w:rsidP="007D7A29">
                    <w:pPr>
                      <w:pStyle w:val="aa"/>
                      <w:jc w:val="center"/>
                      <w:rPr>
                        <w:b/>
                        <w:bCs/>
                        <w:sz w:val="36"/>
                        <w:szCs w:val="36"/>
                      </w:rPr>
                    </w:pPr>
                    <w:r>
                      <w:rPr>
                        <w:b/>
                        <w:bCs/>
                      </w:rPr>
                      <w:t>[Введите имя автора]</w:t>
                    </w:r>
                  </w:p>
                </w:tc>
              </w:sdtContent>
            </w:sdt>
          </w:tr>
          <w:tr w:rsidR="00E47E37">
            <w:trPr>
              <w:trHeight w:val="360"/>
              <w:jc w:val="center"/>
            </w:trPr>
            <w:sdt>
              <w:sdtPr>
                <w:rPr>
                  <w:b/>
                  <w:bCs/>
                  <w:sz w:val="36"/>
                  <w:szCs w:val="36"/>
                </w:rPr>
                <w:alias w:val="Дата"/>
                <w:id w:val="516659546"/>
                <w:placeholder>
                  <w:docPart w:val="55A9C07F46D042F1B379C191E7888601"/>
                </w:placeholder>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tc>
                  <w:tcPr>
                    <w:tcW w:w="5000" w:type="pct"/>
                    <w:vAlign w:val="center"/>
                  </w:tcPr>
                  <w:p w:rsidR="00E47E37" w:rsidRPr="00E47E37" w:rsidRDefault="00E47E37" w:rsidP="00E47E37">
                    <w:pPr>
                      <w:pStyle w:val="aa"/>
                      <w:jc w:val="center"/>
                      <w:rPr>
                        <w:b/>
                        <w:bCs/>
                        <w:sz w:val="36"/>
                        <w:szCs w:val="36"/>
                      </w:rPr>
                    </w:pPr>
                    <w:r w:rsidRPr="00E47E37">
                      <w:rPr>
                        <w:b/>
                        <w:bCs/>
                        <w:sz w:val="36"/>
                        <w:szCs w:val="36"/>
                      </w:rPr>
                      <w:t>2019 год</w:t>
                    </w:r>
                  </w:p>
                </w:tc>
              </w:sdtContent>
            </w:sdt>
          </w:tr>
        </w:tbl>
        <w:p w:rsidR="00E47E37" w:rsidRDefault="00B91E81" w:rsidP="00B91E81">
          <w:pPr>
            <w:jc w:val="center"/>
          </w:pPr>
          <w:r>
            <w:rPr>
              <w:noProof/>
              <w:lang w:eastAsia="ru-RU"/>
            </w:rPr>
            <w:drawing>
              <wp:inline distT="0" distB="0" distL="0" distR="0" wp14:anchorId="1AFA75DC" wp14:editId="15884161">
                <wp:extent cx="5193665" cy="3063240"/>
                <wp:effectExtent l="0" t="0" r="6985" b="3810"/>
                <wp:docPr id="8" name="Рисунок 8" descr="Картинки по запросу крс картинка в казахст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рс картинка в казахстан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3665" cy="3063240"/>
                        </a:xfrm>
                        <a:prstGeom prst="rect">
                          <a:avLst/>
                        </a:prstGeom>
                        <a:noFill/>
                        <a:ln>
                          <a:noFill/>
                        </a:ln>
                      </pic:spPr>
                    </pic:pic>
                  </a:graphicData>
                </a:graphic>
              </wp:inline>
            </w:drawing>
          </w:r>
        </w:p>
        <w:p w:rsidR="00E47E37" w:rsidRDefault="00E47E37"/>
        <w:tbl>
          <w:tblPr>
            <w:tblpPr w:leftFromText="187" w:rightFromText="187" w:horzAnchor="margin" w:tblpXSpec="center" w:tblpYSpec="bottom"/>
            <w:tblW w:w="5000" w:type="pct"/>
            <w:tblLook w:val="04A0" w:firstRow="1" w:lastRow="0" w:firstColumn="1" w:lastColumn="0" w:noHBand="0" w:noVBand="1"/>
          </w:tblPr>
          <w:tblGrid>
            <w:gridCol w:w="9571"/>
          </w:tblGrid>
          <w:tr w:rsidR="00E47E37">
            <w:tc>
              <w:tcPr>
                <w:tcW w:w="5000" w:type="pct"/>
              </w:tcPr>
              <w:p w:rsidR="00E47E37" w:rsidRDefault="00E47E37" w:rsidP="00E47E37">
                <w:pPr>
                  <w:pStyle w:val="aa"/>
                </w:pPr>
                <w:r>
                  <w:rPr>
                    <w:rFonts w:ascii="Times New Roman" w:hAnsi="Times New Roman" w:cs="Times New Roman"/>
                    <w:noProof/>
                    <w:color w:val="244061" w:themeColor="accent1" w:themeShade="80"/>
                    <w:sz w:val="28"/>
                    <w:lang w:eastAsia="ru-RU"/>
                  </w:rPr>
                  <w:drawing>
                    <wp:inline distT="0" distB="0" distL="0" distR="0" wp14:anchorId="2740F284" wp14:editId="01A48859">
                      <wp:extent cx="5980176" cy="29499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9973" cy="294985"/>
                              </a:xfrm>
                              <a:prstGeom prst="rect">
                                <a:avLst/>
                              </a:prstGeom>
                              <a:noFill/>
                              <a:ln>
                                <a:noFill/>
                              </a:ln>
                            </pic:spPr>
                          </pic:pic>
                        </a:graphicData>
                      </a:graphic>
                    </wp:inline>
                  </w:drawing>
                </w:r>
              </w:p>
            </w:tc>
          </w:tr>
        </w:tbl>
        <w:p w:rsidR="00E47E37" w:rsidRDefault="00E47E37"/>
        <w:p w:rsidR="00E47E37" w:rsidRDefault="00E47E37">
          <w:r>
            <w:rPr>
              <w:caps/>
            </w:rPr>
            <w:br w:type="page"/>
          </w:r>
        </w:p>
      </w:sdtContent>
    </w:sdt>
    <w:sdt>
      <w:sdtPr>
        <w:rPr>
          <w:caps w:val="0"/>
          <w:color w:val="auto"/>
          <w:spacing w:val="0"/>
          <w:sz w:val="22"/>
          <w:szCs w:val="22"/>
          <w:lang w:bidi="ar-SA"/>
        </w:rPr>
        <w:id w:val="1368714491"/>
        <w:docPartObj>
          <w:docPartGallery w:val="Table of Contents"/>
          <w:docPartUnique/>
        </w:docPartObj>
      </w:sdtPr>
      <w:sdtEndPr>
        <w:rPr>
          <w:b/>
          <w:bCs/>
        </w:rPr>
      </w:sdtEndPr>
      <w:sdtContent>
        <w:p w:rsidR="007F1AB2" w:rsidRDefault="007F1AB2">
          <w:pPr>
            <w:pStyle w:val="af5"/>
          </w:pPr>
          <w:r>
            <w:t>Оглавление</w:t>
          </w:r>
        </w:p>
        <w:p w:rsidR="004A58B5" w:rsidRDefault="007F1AB2">
          <w:pPr>
            <w:pStyle w:val="11"/>
            <w:tabs>
              <w:tab w:val="right" w:leader="dot" w:pos="9345"/>
            </w:tabs>
            <w:rPr>
              <w:rFonts w:asciiTheme="minorHAnsi" w:eastAsiaTheme="minorEastAsia" w:hAnsiTheme="minorHAnsi" w:cstheme="minorBidi"/>
              <w:noProof/>
              <w:lang w:eastAsia="ru-RU"/>
            </w:rPr>
          </w:pPr>
          <w:r>
            <w:fldChar w:fldCharType="begin"/>
          </w:r>
          <w:r>
            <w:instrText xml:space="preserve"> TOC \o "1-3" \h \z \u </w:instrText>
          </w:r>
          <w:r>
            <w:fldChar w:fldCharType="separate"/>
          </w:r>
          <w:hyperlink w:anchor="_Toc23260741" w:history="1">
            <w:r w:rsidR="004A58B5" w:rsidRPr="00820F80">
              <w:rPr>
                <w:rStyle w:val="afa"/>
                <w:noProof/>
              </w:rPr>
              <w:t>Меморандум конфиденциальности</w:t>
            </w:r>
            <w:r w:rsidR="004A58B5">
              <w:rPr>
                <w:noProof/>
                <w:webHidden/>
              </w:rPr>
              <w:tab/>
            </w:r>
            <w:r w:rsidR="004A58B5">
              <w:rPr>
                <w:noProof/>
                <w:webHidden/>
              </w:rPr>
              <w:fldChar w:fldCharType="begin"/>
            </w:r>
            <w:r w:rsidR="004A58B5">
              <w:rPr>
                <w:noProof/>
                <w:webHidden/>
              </w:rPr>
              <w:instrText xml:space="preserve"> PAGEREF _Toc23260741 \h </w:instrText>
            </w:r>
            <w:r w:rsidR="004A58B5">
              <w:rPr>
                <w:noProof/>
                <w:webHidden/>
              </w:rPr>
            </w:r>
            <w:r w:rsidR="004A58B5">
              <w:rPr>
                <w:noProof/>
                <w:webHidden/>
              </w:rPr>
              <w:fldChar w:fldCharType="separate"/>
            </w:r>
            <w:r w:rsidR="001F325C">
              <w:rPr>
                <w:noProof/>
                <w:webHidden/>
              </w:rPr>
              <w:t>2</w:t>
            </w:r>
            <w:r w:rsidR="004A58B5">
              <w:rPr>
                <w:noProof/>
                <w:webHidden/>
              </w:rPr>
              <w:fldChar w:fldCharType="end"/>
            </w:r>
          </w:hyperlink>
        </w:p>
        <w:p w:rsidR="004A58B5" w:rsidRDefault="00226E9F">
          <w:pPr>
            <w:pStyle w:val="11"/>
            <w:tabs>
              <w:tab w:val="left" w:pos="440"/>
              <w:tab w:val="right" w:leader="dot" w:pos="9345"/>
            </w:tabs>
            <w:rPr>
              <w:rFonts w:asciiTheme="minorHAnsi" w:eastAsiaTheme="minorEastAsia" w:hAnsiTheme="minorHAnsi" w:cstheme="minorBidi"/>
              <w:noProof/>
              <w:lang w:eastAsia="ru-RU"/>
            </w:rPr>
          </w:pPr>
          <w:hyperlink w:anchor="_Toc23260742" w:history="1">
            <w:r w:rsidR="004A58B5" w:rsidRPr="00820F80">
              <w:rPr>
                <w:rStyle w:val="afa"/>
                <w:noProof/>
                <w:lang w:val="kk-KZ"/>
              </w:rPr>
              <w:t>1.</w:t>
            </w:r>
            <w:r w:rsidR="004A58B5">
              <w:rPr>
                <w:rFonts w:asciiTheme="minorHAnsi" w:eastAsiaTheme="minorEastAsia" w:hAnsiTheme="minorHAnsi" w:cstheme="minorBidi"/>
                <w:noProof/>
                <w:lang w:eastAsia="ru-RU"/>
              </w:rPr>
              <w:tab/>
            </w:r>
            <w:r w:rsidR="004A58B5" w:rsidRPr="00820F80">
              <w:rPr>
                <w:rStyle w:val="afa"/>
                <w:noProof/>
                <w:lang w:val="kk-KZ"/>
              </w:rPr>
              <w:t>Резюме проекта</w:t>
            </w:r>
            <w:r w:rsidR="004A58B5">
              <w:rPr>
                <w:noProof/>
                <w:webHidden/>
              </w:rPr>
              <w:tab/>
            </w:r>
            <w:r w:rsidR="004A58B5">
              <w:rPr>
                <w:noProof/>
                <w:webHidden/>
              </w:rPr>
              <w:fldChar w:fldCharType="begin"/>
            </w:r>
            <w:r w:rsidR="004A58B5">
              <w:rPr>
                <w:noProof/>
                <w:webHidden/>
              </w:rPr>
              <w:instrText xml:space="preserve"> PAGEREF _Toc23260742 \h </w:instrText>
            </w:r>
            <w:r w:rsidR="004A58B5">
              <w:rPr>
                <w:noProof/>
                <w:webHidden/>
              </w:rPr>
            </w:r>
            <w:r w:rsidR="004A58B5">
              <w:rPr>
                <w:noProof/>
                <w:webHidden/>
              </w:rPr>
              <w:fldChar w:fldCharType="separate"/>
            </w:r>
            <w:r w:rsidR="001F325C">
              <w:rPr>
                <w:noProof/>
                <w:webHidden/>
              </w:rPr>
              <w:t>3</w:t>
            </w:r>
            <w:r w:rsidR="004A58B5">
              <w:rPr>
                <w:noProof/>
                <w:webHidden/>
              </w:rPr>
              <w:fldChar w:fldCharType="end"/>
            </w:r>
          </w:hyperlink>
        </w:p>
        <w:p w:rsidR="004A58B5" w:rsidRDefault="00226E9F">
          <w:pPr>
            <w:pStyle w:val="11"/>
            <w:tabs>
              <w:tab w:val="left" w:pos="440"/>
              <w:tab w:val="right" w:leader="dot" w:pos="9345"/>
            </w:tabs>
            <w:rPr>
              <w:rFonts w:asciiTheme="minorHAnsi" w:eastAsiaTheme="minorEastAsia" w:hAnsiTheme="minorHAnsi" w:cstheme="minorBidi"/>
              <w:noProof/>
              <w:lang w:eastAsia="ru-RU"/>
            </w:rPr>
          </w:pPr>
          <w:hyperlink w:anchor="_Toc23260743" w:history="1">
            <w:r w:rsidR="004A58B5" w:rsidRPr="00820F80">
              <w:rPr>
                <w:rStyle w:val="afa"/>
                <w:noProof/>
              </w:rPr>
              <w:t>2.</w:t>
            </w:r>
            <w:r w:rsidR="004A58B5">
              <w:rPr>
                <w:rFonts w:asciiTheme="minorHAnsi" w:eastAsiaTheme="minorEastAsia" w:hAnsiTheme="minorHAnsi" w:cstheme="minorBidi"/>
                <w:noProof/>
                <w:lang w:eastAsia="ru-RU"/>
              </w:rPr>
              <w:tab/>
            </w:r>
            <w:r w:rsidR="004A58B5" w:rsidRPr="00820F80">
              <w:rPr>
                <w:rStyle w:val="afa"/>
                <w:noProof/>
              </w:rPr>
              <w:t>Краткая характеристика предприятия-заявителя</w:t>
            </w:r>
            <w:r w:rsidR="004A58B5">
              <w:rPr>
                <w:noProof/>
                <w:webHidden/>
              </w:rPr>
              <w:tab/>
            </w:r>
            <w:r w:rsidR="004A58B5">
              <w:rPr>
                <w:noProof/>
                <w:webHidden/>
              </w:rPr>
              <w:fldChar w:fldCharType="begin"/>
            </w:r>
            <w:r w:rsidR="004A58B5">
              <w:rPr>
                <w:noProof/>
                <w:webHidden/>
              </w:rPr>
              <w:instrText xml:space="preserve"> PAGEREF _Toc23260743 \h </w:instrText>
            </w:r>
            <w:r w:rsidR="004A58B5">
              <w:rPr>
                <w:noProof/>
                <w:webHidden/>
              </w:rPr>
            </w:r>
            <w:r w:rsidR="004A58B5">
              <w:rPr>
                <w:noProof/>
                <w:webHidden/>
              </w:rPr>
              <w:fldChar w:fldCharType="separate"/>
            </w:r>
            <w:r w:rsidR="001F325C">
              <w:rPr>
                <w:noProof/>
                <w:webHidden/>
              </w:rPr>
              <w:t>5</w:t>
            </w:r>
            <w:r w:rsidR="004A58B5">
              <w:rPr>
                <w:noProof/>
                <w:webHidden/>
              </w:rPr>
              <w:fldChar w:fldCharType="end"/>
            </w:r>
          </w:hyperlink>
        </w:p>
        <w:p w:rsidR="004A58B5" w:rsidRDefault="00226E9F">
          <w:pPr>
            <w:pStyle w:val="23"/>
            <w:tabs>
              <w:tab w:val="left" w:pos="880"/>
              <w:tab w:val="right" w:leader="dot" w:pos="9345"/>
            </w:tabs>
            <w:rPr>
              <w:rFonts w:asciiTheme="minorHAnsi" w:eastAsiaTheme="minorEastAsia" w:hAnsiTheme="minorHAnsi" w:cstheme="minorBidi"/>
              <w:noProof/>
              <w:lang w:eastAsia="ru-RU"/>
            </w:rPr>
          </w:pPr>
          <w:hyperlink w:anchor="_Toc23260744" w:history="1">
            <w:r w:rsidR="004A58B5" w:rsidRPr="00820F80">
              <w:rPr>
                <w:rStyle w:val="afa"/>
                <w:noProof/>
              </w:rPr>
              <w:t>2.1.</w:t>
            </w:r>
            <w:r w:rsidR="004A58B5">
              <w:rPr>
                <w:rFonts w:asciiTheme="minorHAnsi" w:eastAsiaTheme="minorEastAsia" w:hAnsiTheme="minorHAnsi" w:cstheme="minorBidi"/>
                <w:noProof/>
                <w:lang w:eastAsia="ru-RU"/>
              </w:rPr>
              <w:tab/>
            </w:r>
            <w:r w:rsidR="004A58B5" w:rsidRPr="00820F80">
              <w:rPr>
                <w:rStyle w:val="afa"/>
                <w:noProof/>
              </w:rPr>
              <w:t>Общие данные</w:t>
            </w:r>
            <w:r w:rsidR="004A58B5">
              <w:rPr>
                <w:noProof/>
                <w:webHidden/>
              </w:rPr>
              <w:tab/>
            </w:r>
            <w:r w:rsidR="004A58B5">
              <w:rPr>
                <w:noProof/>
                <w:webHidden/>
              </w:rPr>
              <w:fldChar w:fldCharType="begin"/>
            </w:r>
            <w:r w:rsidR="004A58B5">
              <w:rPr>
                <w:noProof/>
                <w:webHidden/>
              </w:rPr>
              <w:instrText xml:space="preserve"> PAGEREF _Toc23260744 \h </w:instrText>
            </w:r>
            <w:r w:rsidR="004A58B5">
              <w:rPr>
                <w:noProof/>
                <w:webHidden/>
              </w:rPr>
            </w:r>
            <w:r w:rsidR="004A58B5">
              <w:rPr>
                <w:noProof/>
                <w:webHidden/>
              </w:rPr>
              <w:fldChar w:fldCharType="separate"/>
            </w:r>
            <w:r w:rsidR="001F325C">
              <w:rPr>
                <w:noProof/>
                <w:webHidden/>
              </w:rPr>
              <w:t>5</w:t>
            </w:r>
            <w:r w:rsidR="004A58B5">
              <w:rPr>
                <w:noProof/>
                <w:webHidden/>
              </w:rPr>
              <w:fldChar w:fldCharType="end"/>
            </w:r>
          </w:hyperlink>
        </w:p>
        <w:p w:rsidR="004A58B5" w:rsidRDefault="00226E9F">
          <w:pPr>
            <w:pStyle w:val="23"/>
            <w:tabs>
              <w:tab w:val="left" w:pos="880"/>
              <w:tab w:val="right" w:leader="dot" w:pos="9345"/>
            </w:tabs>
            <w:rPr>
              <w:rFonts w:asciiTheme="minorHAnsi" w:eastAsiaTheme="minorEastAsia" w:hAnsiTheme="minorHAnsi" w:cstheme="minorBidi"/>
              <w:noProof/>
              <w:lang w:eastAsia="ru-RU"/>
            </w:rPr>
          </w:pPr>
          <w:hyperlink w:anchor="_Toc23260745" w:history="1">
            <w:r w:rsidR="004A58B5" w:rsidRPr="00820F80">
              <w:rPr>
                <w:rStyle w:val="afa"/>
                <w:noProof/>
              </w:rPr>
              <w:t>2.2.</w:t>
            </w:r>
            <w:r w:rsidR="004A58B5">
              <w:rPr>
                <w:rFonts w:asciiTheme="minorHAnsi" w:eastAsiaTheme="minorEastAsia" w:hAnsiTheme="minorHAnsi" w:cstheme="minorBidi"/>
                <w:noProof/>
                <w:lang w:eastAsia="ru-RU"/>
              </w:rPr>
              <w:tab/>
            </w:r>
            <w:r w:rsidR="004A58B5" w:rsidRPr="00820F80">
              <w:rPr>
                <w:rStyle w:val="afa"/>
                <w:noProof/>
              </w:rPr>
              <w:t>введение</w:t>
            </w:r>
            <w:r w:rsidR="004A58B5">
              <w:rPr>
                <w:noProof/>
                <w:webHidden/>
              </w:rPr>
              <w:tab/>
            </w:r>
            <w:r w:rsidR="004A58B5">
              <w:rPr>
                <w:noProof/>
                <w:webHidden/>
              </w:rPr>
              <w:fldChar w:fldCharType="begin"/>
            </w:r>
            <w:r w:rsidR="004A58B5">
              <w:rPr>
                <w:noProof/>
                <w:webHidden/>
              </w:rPr>
              <w:instrText xml:space="preserve"> PAGEREF _Toc23260745 \h </w:instrText>
            </w:r>
            <w:r w:rsidR="004A58B5">
              <w:rPr>
                <w:noProof/>
                <w:webHidden/>
              </w:rPr>
            </w:r>
            <w:r w:rsidR="004A58B5">
              <w:rPr>
                <w:noProof/>
                <w:webHidden/>
              </w:rPr>
              <w:fldChar w:fldCharType="separate"/>
            </w:r>
            <w:r w:rsidR="001F325C">
              <w:rPr>
                <w:noProof/>
                <w:webHidden/>
              </w:rPr>
              <w:t>5</w:t>
            </w:r>
            <w:r w:rsidR="004A58B5">
              <w:rPr>
                <w:noProof/>
                <w:webHidden/>
              </w:rPr>
              <w:fldChar w:fldCharType="end"/>
            </w:r>
          </w:hyperlink>
        </w:p>
        <w:p w:rsidR="004A58B5" w:rsidRDefault="00226E9F">
          <w:pPr>
            <w:pStyle w:val="23"/>
            <w:tabs>
              <w:tab w:val="right" w:leader="dot" w:pos="9345"/>
            </w:tabs>
            <w:rPr>
              <w:rFonts w:asciiTheme="minorHAnsi" w:eastAsiaTheme="minorEastAsia" w:hAnsiTheme="minorHAnsi" w:cstheme="minorBidi"/>
              <w:noProof/>
              <w:lang w:eastAsia="ru-RU"/>
            </w:rPr>
          </w:pPr>
          <w:hyperlink w:anchor="_Toc23260746" w:history="1">
            <w:r w:rsidR="004A58B5" w:rsidRPr="00820F80">
              <w:rPr>
                <w:rStyle w:val="afa"/>
                <w:noProof/>
              </w:rPr>
              <w:t>Показатели финансово-экономической деятельности предприятия</w:t>
            </w:r>
            <w:r w:rsidR="004A58B5">
              <w:rPr>
                <w:noProof/>
                <w:webHidden/>
              </w:rPr>
              <w:tab/>
            </w:r>
            <w:r w:rsidR="004A58B5">
              <w:rPr>
                <w:noProof/>
                <w:webHidden/>
              </w:rPr>
              <w:fldChar w:fldCharType="begin"/>
            </w:r>
            <w:r w:rsidR="004A58B5">
              <w:rPr>
                <w:noProof/>
                <w:webHidden/>
              </w:rPr>
              <w:instrText xml:space="preserve"> PAGEREF _Toc23260746 \h </w:instrText>
            </w:r>
            <w:r w:rsidR="004A58B5">
              <w:rPr>
                <w:noProof/>
                <w:webHidden/>
              </w:rPr>
            </w:r>
            <w:r w:rsidR="004A58B5">
              <w:rPr>
                <w:noProof/>
                <w:webHidden/>
              </w:rPr>
              <w:fldChar w:fldCharType="separate"/>
            </w:r>
            <w:r w:rsidR="001F325C">
              <w:rPr>
                <w:noProof/>
                <w:webHidden/>
              </w:rPr>
              <w:t>6</w:t>
            </w:r>
            <w:r w:rsidR="004A58B5">
              <w:rPr>
                <w:noProof/>
                <w:webHidden/>
              </w:rPr>
              <w:fldChar w:fldCharType="end"/>
            </w:r>
          </w:hyperlink>
        </w:p>
        <w:p w:rsidR="004A58B5" w:rsidRDefault="00226E9F">
          <w:pPr>
            <w:pStyle w:val="11"/>
            <w:tabs>
              <w:tab w:val="left" w:pos="440"/>
              <w:tab w:val="right" w:leader="dot" w:pos="9345"/>
            </w:tabs>
            <w:rPr>
              <w:rFonts w:asciiTheme="minorHAnsi" w:eastAsiaTheme="minorEastAsia" w:hAnsiTheme="minorHAnsi" w:cstheme="minorBidi"/>
              <w:noProof/>
              <w:lang w:eastAsia="ru-RU"/>
            </w:rPr>
          </w:pPr>
          <w:hyperlink w:anchor="_Toc23260747" w:history="1">
            <w:r w:rsidR="004A58B5" w:rsidRPr="00820F80">
              <w:rPr>
                <w:rStyle w:val="afa"/>
                <w:noProof/>
              </w:rPr>
              <w:t>3.</w:t>
            </w:r>
            <w:r w:rsidR="004A58B5">
              <w:rPr>
                <w:rFonts w:asciiTheme="minorHAnsi" w:eastAsiaTheme="minorEastAsia" w:hAnsiTheme="minorHAnsi" w:cstheme="minorBidi"/>
                <w:noProof/>
                <w:lang w:eastAsia="ru-RU"/>
              </w:rPr>
              <w:tab/>
            </w:r>
            <w:r w:rsidR="004A58B5" w:rsidRPr="00820F80">
              <w:rPr>
                <w:rStyle w:val="afa"/>
                <w:noProof/>
              </w:rPr>
              <w:t>Описание проекта</w:t>
            </w:r>
            <w:r w:rsidR="004A58B5">
              <w:rPr>
                <w:noProof/>
                <w:webHidden/>
              </w:rPr>
              <w:tab/>
            </w:r>
            <w:r w:rsidR="004A58B5">
              <w:rPr>
                <w:noProof/>
                <w:webHidden/>
              </w:rPr>
              <w:fldChar w:fldCharType="begin"/>
            </w:r>
            <w:r w:rsidR="004A58B5">
              <w:rPr>
                <w:noProof/>
                <w:webHidden/>
              </w:rPr>
              <w:instrText xml:space="preserve"> PAGEREF _Toc23260747 \h </w:instrText>
            </w:r>
            <w:r w:rsidR="004A58B5">
              <w:rPr>
                <w:noProof/>
                <w:webHidden/>
              </w:rPr>
            </w:r>
            <w:r w:rsidR="004A58B5">
              <w:rPr>
                <w:noProof/>
                <w:webHidden/>
              </w:rPr>
              <w:fldChar w:fldCharType="separate"/>
            </w:r>
            <w:r w:rsidR="001F325C">
              <w:rPr>
                <w:noProof/>
                <w:webHidden/>
              </w:rPr>
              <w:t>7</w:t>
            </w:r>
            <w:r w:rsidR="004A58B5">
              <w:rPr>
                <w:noProof/>
                <w:webHidden/>
              </w:rPr>
              <w:fldChar w:fldCharType="end"/>
            </w:r>
          </w:hyperlink>
        </w:p>
        <w:p w:rsidR="004A58B5" w:rsidRDefault="00226E9F">
          <w:pPr>
            <w:pStyle w:val="11"/>
            <w:tabs>
              <w:tab w:val="left" w:pos="440"/>
              <w:tab w:val="right" w:leader="dot" w:pos="9345"/>
            </w:tabs>
            <w:rPr>
              <w:rFonts w:asciiTheme="minorHAnsi" w:eastAsiaTheme="minorEastAsia" w:hAnsiTheme="minorHAnsi" w:cstheme="minorBidi"/>
              <w:noProof/>
              <w:lang w:eastAsia="ru-RU"/>
            </w:rPr>
          </w:pPr>
          <w:hyperlink w:anchor="_Toc23260748" w:history="1">
            <w:r w:rsidR="004A58B5" w:rsidRPr="00820F80">
              <w:rPr>
                <w:rStyle w:val="afa"/>
                <w:noProof/>
                <w:lang w:val="kk-KZ"/>
              </w:rPr>
              <w:t>4.</w:t>
            </w:r>
            <w:r w:rsidR="004A58B5">
              <w:rPr>
                <w:rFonts w:asciiTheme="minorHAnsi" w:eastAsiaTheme="minorEastAsia" w:hAnsiTheme="minorHAnsi" w:cstheme="minorBidi"/>
                <w:noProof/>
                <w:lang w:eastAsia="ru-RU"/>
              </w:rPr>
              <w:tab/>
            </w:r>
            <w:r w:rsidR="004A58B5" w:rsidRPr="00820F80">
              <w:rPr>
                <w:rStyle w:val="afa"/>
                <w:noProof/>
                <w:lang w:val="kk-KZ"/>
              </w:rPr>
              <w:t>Программа производства</w:t>
            </w:r>
            <w:r w:rsidR="004A58B5">
              <w:rPr>
                <w:noProof/>
                <w:webHidden/>
              </w:rPr>
              <w:tab/>
            </w:r>
            <w:r w:rsidR="004A58B5">
              <w:rPr>
                <w:noProof/>
                <w:webHidden/>
              </w:rPr>
              <w:fldChar w:fldCharType="begin"/>
            </w:r>
            <w:r w:rsidR="004A58B5">
              <w:rPr>
                <w:noProof/>
                <w:webHidden/>
              </w:rPr>
              <w:instrText xml:space="preserve"> PAGEREF _Toc23260748 \h </w:instrText>
            </w:r>
            <w:r w:rsidR="004A58B5">
              <w:rPr>
                <w:noProof/>
                <w:webHidden/>
              </w:rPr>
            </w:r>
            <w:r w:rsidR="004A58B5">
              <w:rPr>
                <w:noProof/>
                <w:webHidden/>
              </w:rPr>
              <w:fldChar w:fldCharType="separate"/>
            </w:r>
            <w:r w:rsidR="001F325C">
              <w:rPr>
                <w:noProof/>
                <w:webHidden/>
              </w:rPr>
              <w:t>9</w:t>
            </w:r>
            <w:r w:rsidR="004A58B5">
              <w:rPr>
                <w:noProof/>
                <w:webHidden/>
              </w:rPr>
              <w:fldChar w:fldCharType="end"/>
            </w:r>
          </w:hyperlink>
        </w:p>
        <w:p w:rsidR="004A58B5" w:rsidRDefault="00226E9F">
          <w:pPr>
            <w:pStyle w:val="11"/>
            <w:tabs>
              <w:tab w:val="left" w:pos="440"/>
              <w:tab w:val="right" w:leader="dot" w:pos="9345"/>
            </w:tabs>
            <w:rPr>
              <w:rFonts w:asciiTheme="minorHAnsi" w:eastAsiaTheme="minorEastAsia" w:hAnsiTheme="minorHAnsi" w:cstheme="minorBidi"/>
              <w:noProof/>
              <w:lang w:eastAsia="ru-RU"/>
            </w:rPr>
          </w:pPr>
          <w:hyperlink w:anchor="_Toc23260749" w:history="1">
            <w:r w:rsidR="004A58B5" w:rsidRPr="00820F80">
              <w:rPr>
                <w:rStyle w:val="afa"/>
                <w:noProof/>
              </w:rPr>
              <w:t>5.</w:t>
            </w:r>
            <w:r w:rsidR="004A58B5">
              <w:rPr>
                <w:rFonts w:asciiTheme="minorHAnsi" w:eastAsiaTheme="minorEastAsia" w:hAnsiTheme="minorHAnsi" w:cstheme="minorBidi"/>
                <w:noProof/>
                <w:lang w:eastAsia="ru-RU"/>
              </w:rPr>
              <w:tab/>
            </w:r>
            <w:r w:rsidR="004A58B5" w:rsidRPr="00820F80">
              <w:rPr>
                <w:rStyle w:val="afa"/>
                <w:noProof/>
              </w:rPr>
              <w:t>Маркетинговый план</w:t>
            </w:r>
            <w:r w:rsidR="004A58B5">
              <w:rPr>
                <w:noProof/>
                <w:webHidden/>
              </w:rPr>
              <w:tab/>
            </w:r>
            <w:r w:rsidR="004A58B5">
              <w:rPr>
                <w:noProof/>
                <w:webHidden/>
              </w:rPr>
              <w:fldChar w:fldCharType="begin"/>
            </w:r>
            <w:r w:rsidR="004A58B5">
              <w:rPr>
                <w:noProof/>
                <w:webHidden/>
              </w:rPr>
              <w:instrText xml:space="preserve"> PAGEREF _Toc23260749 \h </w:instrText>
            </w:r>
            <w:r w:rsidR="004A58B5">
              <w:rPr>
                <w:noProof/>
                <w:webHidden/>
              </w:rPr>
            </w:r>
            <w:r w:rsidR="004A58B5">
              <w:rPr>
                <w:noProof/>
                <w:webHidden/>
              </w:rPr>
              <w:fldChar w:fldCharType="separate"/>
            </w:r>
            <w:r w:rsidR="001F325C">
              <w:rPr>
                <w:noProof/>
                <w:webHidden/>
              </w:rPr>
              <w:t>11</w:t>
            </w:r>
            <w:r w:rsidR="004A58B5">
              <w:rPr>
                <w:noProof/>
                <w:webHidden/>
              </w:rPr>
              <w:fldChar w:fldCharType="end"/>
            </w:r>
          </w:hyperlink>
        </w:p>
        <w:p w:rsidR="004A58B5" w:rsidRDefault="00226E9F">
          <w:pPr>
            <w:pStyle w:val="23"/>
            <w:tabs>
              <w:tab w:val="left" w:pos="880"/>
              <w:tab w:val="right" w:leader="dot" w:pos="9345"/>
            </w:tabs>
            <w:rPr>
              <w:rFonts w:asciiTheme="minorHAnsi" w:eastAsiaTheme="minorEastAsia" w:hAnsiTheme="minorHAnsi" w:cstheme="minorBidi"/>
              <w:noProof/>
              <w:lang w:eastAsia="ru-RU"/>
            </w:rPr>
          </w:pPr>
          <w:hyperlink w:anchor="_Toc23260750" w:history="1">
            <w:r w:rsidR="004A58B5" w:rsidRPr="00820F80">
              <w:rPr>
                <w:rStyle w:val="afa"/>
                <w:noProof/>
              </w:rPr>
              <w:t>5.1.</w:t>
            </w:r>
            <w:r w:rsidR="004A58B5">
              <w:rPr>
                <w:rFonts w:asciiTheme="minorHAnsi" w:eastAsiaTheme="minorEastAsia" w:hAnsiTheme="minorHAnsi" w:cstheme="minorBidi"/>
                <w:noProof/>
                <w:lang w:eastAsia="ru-RU"/>
              </w:rPr>
              <w:tab/>
            </w:r>
            <w:r w:rsidR="004A58B5" w:rsidRPr="00820F80">
              <w:rPr>
                <w:rStyle w:val="afa"/>
                <w:noProof/>
              </w:rPr>
              <w:t>Описание рынка продукции (услуг)</w:t>
            </w:r>
            <w:r w:rsidR="004A58B5">
              <w:rPr>
                <w:noProof/>
                <w:webHidden/>
              </w:rPr>
              <w:tab/>
            </w:r>
            <w:r w:rsidR="004A58B5">
              <w:rPr>
                <w:noProof/>
                <w:webHidden/>
              </w:rPr>
              <w:fldChar w:fldCharType="begin"/>
            </w:r>
            <w:r w:rsidR="004A58B5">
              <w:rPr>
                <w:noProof/>
                <w:webHidden/>
              </w:rPr>
              <w:instrText xml:space="preserve"> PAGEREF _Toc23260750 \h </w:instrText>
            </w:r>
            <w:r w:rsidR="004A58B5">
              <w:rPr>
                <w:noProof/>
                <w:webHidden/>
              </w:rPr>
            </w:r>
            <w:r w:rsidR="004A58B5">
              <w:rPr>
                <w:noProof/>
                <w:webHidden/>
              </w:rPr>
              <w:fldChar w:fldCharType="separate"/>
            </w:r>
            <w:r w:rsidR="001F325C">
              <w:rPr>
                <w:noProof/>
                <w:webHidden/>
              </w:rPr>
              <w:t>11</w:t>
            </w:r>
            <w:r w:rsidR="004A58B5">
              <w:rPr>
                <w:noProof/>
                <w:webHidden/>
              </w:rPr>
              <w:fldChar w:fldCharType="end"/>
            </w:r>
          </w:hyperlink>
        </w:p>
        <w:p w:rsidR="004A58B5" w:rsidRDefault="00226E9F">
          <w:pPr>
            <w:pStyle w:val="23"/>
            <w:tabs>
              <w:tab w:val="left" w:pos="880"/>
              <w:tab w:val="right" w:leader="dot" w:pos="9345"/>
            </w:tabs>
            <w:rPr>
              <w:rFonts w:asciiTheme="minorHAnsi" w:eastAsiaTheme="minorEastAsia" w:hAnsiTheme="minorHAnsi" w:cstheme="minorBidi"/>
              <w:noProof/>
              <w:lang w:eastAsia="ru-RU"/>
            </w:rPr>
          </w:pPr>
          <w:hyperlink w:anchor="_Toc23260751" w:history="1">
            <w:r w:rsidR="004A58B5" w:rsidRPr="00820F80">
              <w:rPr>
                <w:rStyle w:val="afa"/>
                <w:rFonts w:eastAsia="Times New Roman"/>
                <w:noProof/>
                <w:lang w:eastAsia="ru-RU"/>
              </w:rPr>
              <w:t>5.2.</w:t>
            </w:r>
            <w:r w:rsidR="004A58B5">
              <w:rPr>
                <w:rFonts w:asciiTheme="minorHAnsi" w:eastAsiaTheme="minorEastAsia" w:hAnsiTheme="minorHAnsi" w:cstheme="minorBidi"/>
                <w:noProof/>
                <w:lang w:eastAsia="ru-RU"/>
              </w:rPr>
              <w:tab/>
            </w:r>
            <w:r w:rsidR="004A58B5" w:rsidRPr="00820F80">
              <w:rPr>
                <w:rStyle w:val="afa"/>
                <w:rFonts w:eastAsia="Times New Roman"/>
                <w:noProof/>
                <w:lang w:eastAsia="ru-RU"/>
              </w:rPr>
              <w:t>Анализ цен на продукцию</w:t>
            </w:r>
            <w:r w:rsidR="004A58B5">
              <w:rPr>
                <w:noProof/>
                <w:webHidden/>
              </w:rPr>
              <w:tab/>
            </w:r>
            <w:r w:rsidR="004A58B5">
              <w:rPr>
                <w:noProof/>
                <w:webHidden/>
              </w:rPr>
              <w:fldChar w:fldCharType="begin"/>
            </w:r>
            <w:r w:rsidR="004A58B5">
              <w:rPr>
                <w:noProof/>
                <w:webHidden/>
              </w:rPr>
              <w:instrText xml:space="preserve"> PAGEREF _Toc23260751 \h </w:instrText>
            </w:r>
            <w:r w:rsidR="004A58B5">
              <w:rPr>
                <w:noProof/>
                <w:webHidden/>
              </w:rPr>
            </w:r>
            <w:r w:rsidR="004A58B5">
              <w:rPr>
                <w:noProof/>
                <w:webHidden/>
              </w:rPr>
              <w:fldChar w:fldCharType="separate"/>
            </w:r>
            <w:r w:rsidR="001F325C">
              <w:rPr>
                <w:noProof/>
                <w:webHidden/>
              </w:rPr>
              <w:t>14</w:t>
            </w:r>
            <w:r w:rsidR="004A58B5">
              <w:rPr>
                <w:noProof/>
                <w:webHidden/>
              </w:rPr>
              <w:fldChar w:fldCharType="end"/>
            </w:r>
          </w:hyperlink>
        </w:p>
        <w:p w:rsidR="004A58B5" w:rsidRDefault="00226E9F">
          <w:pPr>
            <w:pStyle w:val="23"/>
            <w:tabs>
              <w:tab w:val="left" w:pos="880"/>
              <w:tab w:val="right" w:leader="dot" w:pos="9345"/>
            </w:tabs>
            <w:rPr>
              <w:rFonts w:asciiTheme="minorHAnsi" w:eastAsiaTheme="minorEastAsia" w:hAnsiTheme="minorHAnsi" w:cstheme="minorBidi"/>
              <w:noProof/>
              <w:lang w:eastAsia="ru-RU"/>
            </w:rPr>
          </w:pPr>
          <w:hyperlink w:anchor="_Toc23260752" w:history="1">
            <w:r w:rsidR="004A58B5" w:rsidRPr="00820F80">
              <w:rPr>
                <w:rStyle w:val="afa"/>
                <w:noProof/>
              </w:rPr>
              <w:t>5.3.</w:t>
            </w:r>
            <w:r w:rsidR="004A58B5">
              <w:rPr>
                <w:rFonts w:asciiTheme="minorHAnsi" w:eastAsiaTheme="minorEastAsia" w:hAnsiTheme="minorHAnsi" w:cstheme="minorBidi"/>
                <w:noProof/>
                <w:lang w:eastAsia="ru-RU"/>
              </w:rPr>
              <w:tab/>
            </w:r>
            <w:r w:rsidR="004A58B5" w:rsidRPr="00820F80">
              <w:rPr>
                <w:rStyle w:val="afa"/>
                <w:noProof/>
              </w:rPr>
              <w:t>Основные и потенциальные конкуренты</w:t>
            </w:r>
            <w:r w:rsidR="004A58B5">
              <w:rPr>
                <w:noProof/>
                <w:webHidden/>
              </w:rPr>
              <w:tab/>
            </w:r>
            <w:r w:rsidR="004A58B5">
              <w:rPr>
                <w:noProof/>
                <w:webHidden/>
              </w:rPr>
              <w:fldChar w:fldCharType="begin"/>
            </w:r>
            <w:r w:rsidR="004A58B5">
              <w:rPr>
                <w:noProof/>
                <w:webHidden/>
              </w:rPr>
              <w:instrText xml:space="preserve"> PAGEREF _Toc23260752 \h </w:instrText>
            </w:r>
            <w:r w:rsidR="004A58B5">
              <w:rPr>
                <w:noProof/>
                <w:webHidden/>
              </w:rPr>
            </w:r>
            <w:r w:rsidR="004A58B5">
              <w:rPr>
                <w:noProof/>
                <w:webHidden/>
              </w:rPr>
              <w:fldChar w:fldCharType="separate"/>
            </w:r>
            <w:r w:rsidR="001F325C">
              <w:rPr>
                <w:noProof/>
                <w:webHidden/>
              </w:rPr>
              <w:t>16</w:t>
            </w:r>
            <w:r w:rsidR="004A58B5">
              <w:rPr>
                <w:noProof/>
                <w:webHidden/>
              </w:rPr>
              <w:fldChar w:fldCharType="end"/>
            </w:r>
          </w:hyperlink>
        </w:p>
        <w:p w:rsidR="004A58B5" w:rsidRDefault="00226E9F">
          <w:pPr>
            <w:pStyle w:val="23"/>
            <w:tabs>
              <w:tab w:val="left" w:pos="880"/>
              <w:tab w:val="right" w:leader="dot" w:pos="9345"/>
            </w:tabs>
            <w:rPr>
              <w:rFonts w:asciiTheme="minorHAnsi" w:eastAsiaTheme="minorEastAsia" w:hAnsiTheme="minorHAnsi" w:cstheme="minorBidi"/>
              <w:noProof/>
              <w:lang w:eastAsia="ru-RU"/>
            </w:rPr>
          </w:pPr>
          <w:hyperlink w:anchor="_Toc23260753" w:history="1">
            <w:r w:rsidR="004A58B5" w:rsidRPr="00820F80">
              <w:rPr>
                <w:rStyle w:val="afa"/>
                <w:rFonts w:eastAsia="Times New Roman"/>
                <w:noProof/>
                <w:lang w:eastAsia="ru-RU"/>
              </w:rPr>
              <w:t>5.4.</w:t>
            </w:r>
            <w:r w:rsidR="004A58B5">
              <w:rPr>
                <w:rFonts w:asciiTheme="minorHAnsi" w:eastAsiaTheme="minorEastAsia" w:hAnsiTheme="minorHAnsi" w:cstheme="minorBidi"/>
                <w:noProof/>
                <w:lang w:eastAsia="ru-RU"/>
              </w:rPr>
              <w:tab/>
            </w:r>
            <w:r w:rsidR="004A58B5" w:rsidRPr="00820F80">
              <w:rPr>
                <w:rStyle w:val="afa"/>
                <w:rFonts w:eastAsia="Times New Roman"/>
                <w:noProof/>
                <w:lang w:eastAsia="ru-RU"/>
              </w:rPr>
              <w:t>Стратегия маркетига</w:t>
            </w:r>
            <w:r w:rsidR="004A58B5">
              <w:rPr>
                <w:noProof/>
                <w:webHidden/>
              </w:rPr>
              <w:tab/>
            </w:r>
            <w:r w:rsidR="004A58B5">
              <w:rPr>
                <w:noProof/>
                <w:webHidden/>
              </w:rPr>
              <w:fldChar w:fldCharType="begin"/>
            </w:r>
            <w:r w:rsidR="004A58B5">
              <w:rPr>
                <w:noProof/>
                <w:webHidden/>
              </w:rPr>
              <w:instrText xml:space="preserve"> PAGEREF _Toc23260753 \h </w:instrText>
            </w:r>
            <w:r w:rsidR="004A58B5">
              <w:rPr>
                <w:noProof/>
                <w:webHidden/>
              </w:rPr>
            </w:r>
            <w:r w:rsidR="004A58B5">
              <w:rPr>
                <w:noProof/>
                <w:webHidden/>
              </w:rPr>
              <w:fldChar w:fldCharType="separate"/>
            </w:r>
            <w:r w:rsidR="001F325C">
              <w:rPr>
                <w:noProof/>
                <w:webHidden/>
              </w:rPr>
              <w:t>17</w:t>
            </w:r>
            <w:r w:rsidR="004A58B5">
              <w:rPr>
                <w:noProof/>
                <w:webHidden/>
              </w:rPr>
              <w:fldChar w:fldCharType="end"/>
            </w:r>
          </w:hyperlink>
        </w:p>
        <w:p w:rsidR="004A58B5" w:rsidRDefault="00226E9F">
          <w:pPr>
            <w:pStyle w:val="11"/>
            <w:tabs>
              <w:tab w:val="right" w:leader="dot" w:pos="9345"/>
            </w:tabs>
            <w:rPr>
              <w:rFonts w:asciiTheme="minorHAnsi" w:eastAsiaTheme="minorEastAsia" w:hAnsiTheme="minorHAnsi" w:cstheme="minorBidi"/>
              <w:noProof/>
              <w:lang w:eastAsia="ru-RU"/>
            </w:rPr>
          </w:pPr>
          <w:hyperlink w:anchor="_Toc23260754" w:history="1">
            <w:r w:rsidR="004A58B5" w:rsidRPr="00820F80">
              <w:rPr>
                <w:rStyle w:val="afa"/>
                <w:noProof/>
              </w:rPr>
              <w:t>6. Техническое планирование</w:t>
            </w:r>
            <w:r w:rsidR="004A58B5">
              <w:rPr>
                <w:noProof/>
                <w:webHidden/>
              </w:rPr>
              <w:tab/>
            </w:r>
            <w:r w:rsidR="004A58B5">
              <w:rPr>
                <w:noProof/>
                <w:webHidden/>
              </w:rPr>
              <w:fldChar w:fldCharType="begin"/>
            </w:r>
            <w:r w:rsidR="004A58B5">
              <w:rPr>
                <w:noProof/>
                <w:webHidden/>
              </w:rPr>
              <w:instrText xml:space="preserve"> PAGEREF _Toc23260754 \h </w:instrText>
            </w:r>
            <w:r w:rsidR="004A58B5">
              <w:rPr>
                <w:noProof/>
                <w:webHidden/>
              </w:rPr>
            </w:r>
            <w:r w:rsidR="004A58B5">
              <w:rPr>
                <w:noProof/>
                <w:webHidden/>
              </w:rPr>
              <w:fldChar w:fldCharType="separate"/>
            </w:r>
            <w:r w:rsidR="001F325C">
              <w:rPr>
                <w:noProof/>
                <w:webHidden/>
              </w:rPr>
              <w:t>17</w:t>
            </w:r>
            <w:r w:rsidR="004A58B5">
              <w:rPr>
                <w:noProof/>
                <w:webHidden/>
              </w:rPr>
              <w:fldChar w:fldCharType="end"/>
            </w:r>
          </w:hyperlink>
        </w:p>
        <w:p w:rsidR="004A58B5" w:rsidRDefault="00226E9F">
          <w:pPr>
            <w:pStyle w:val="11"/>
            <w:tabs>
              <w:tab w:val="left" w:pos="440"/>
              <w:tab w:val="right" w:leader="dot" w:pos="9345"/>
            </w:tabs>
            <w:rPr>
              <w:rFonts w:asciiTheme="minorHAnsi" w:eastAsiaTheme="minorEastAsia" w:hAnsiTheme="minorHAnsi" w:cstheme="minorBidi"/>
              <w:noProof/>
              <w:lang w:eastAsia="ru-RU"/>
            </w:rPr>
          </w:pPr>
          <w:hyperlink w:anchor="_Toc23260755" w:history="1">
            <w:r w:rsidR="004A58B5" w:rsidRPr="00820F80">
              <w:rPr>
                <w:rStyle w:val="afa"/>
                <w:noProof/>
                <w:lang w:eastAsia="ru-RU"/>
              </w:rPr>
              <w:t>7.</w:t>
            </w:r>
            <w:r w:rsidR="004A58B5">
              <w:rPr>
                <w:rFonts w:asciiTheme="minorHAnsi" w:eastAsiaTheme="minorEastAsia" w:hAnsiTheme="minorHAnsi" w:cstheme="minorBidi"/>
                <w:noProof/>
                <w:lang w:eastAsia="ru-RU"/>
              </w:rPr>
              <w:tab/>
            </w:r>
            <w:r w:rsidR="004A58B5" w:rsidRPr="00820F80">
              <w:rPr>
                <w:rStyle w:val="afa"/>
                <w:noProof/>
              </w:rPr>
              <w:t>Персо</w:t>
            </w:r>
            <w:r w:rsidR="004A58B5" w:rsidRPr="00820F80">
              <w:rPr>
                <w:rStyle w:val="afa"/>
                <w:rFonts w:eastAsia="Times New Roman"/>
                <w:noProof/>
                <w:lang w:eastAsia="ru-RU"/>
              </w:rPr>
              <w:t>нал</w:t>
            </w:r>
            <w:r w:rsidR="004A58B5">
              <w:rPr>
                <w:noProof/>
                <w:webHidden/>
              </w:rPr>
              <w:tab/>
            </w:r>
            <w:r w:rsidR="004A58B5">
              <w:rPr>
                <w:noProof/>
                <w:webHidden/>
              </w:rPr>
              <w:fldChar w:fldCharType="begin"/>
            </w:r>
            <w:r w:rsidR="004A58B5">
              <w:rPr>
                <w:noProof/>
                <w:webHidden/>
              </w:rPr>
              <w:instrText xml:space="preserve"> PAGEREF _Toc23260755 \h </w:instrText>
            </w:r>
            <w:r w:rsidR="004A58B5">
              <w:rPr>
                <w:noProof/>
                <w:webHidden/>
              </w:rPr>
            </w:r>
            <w:r w:rsidR="004A58B5">
              <w:rPr>
                <w:noProof/>
                <w:webHidden/>
              </w:rPr>
              <w:fldChar w:fldCharType="separate"/>
            </w:r>
            <w:r w:rsidR="001F325C">
              <w:rPr>
                <w:noProof/>
                <w:webHidden/>
              </w:rPr>
              <w:t>19</w:t>
            </w:r>
            <w:r w:rsidR="004A58B5">
              <w:rPr>
                <w:noProof/>
                <w:webHidden/>
              </w:rPr>
              <w:fldChar w:fldCharType="end"/>
            </w:r>
          </w:hyperlink>
        </w:p>
        <w:p w:rsidR="004A58B5" w:rsidRDefault="00226E9F">
          <w:pPr>
            <w:pStyle w:val="11"/>
            <w:tabs>
              <w:tab w:val="left" w:pos="440"/>
              <w:tab w:val="right" w:leader="dot" w:pos="9345"/>
            </w:tabs>
            <w:rPr>
              <w:rFonts w:asciiTheme="minorHAnsi" w:eastAsiaTheme="minorEastAsia" w:hAnsiTheme="minorHAnsi" w:cstheme="minorBidi"/>
              <w:noProof/>
              <w:lang w:eastAsia="ru-RU"/>
            </w:rPr>
          </w:pPr>
          <w:hyperlink w:anchor="_Toc23260756" w:history="1">
            <w:r w:rsidR="004A58B5" w:rsidRPr="00820F80">
              <w:rPr>
                <w:rStyle w:val="afa"/>
                <w:noProof/>
                <w:lang w:eastAsia="ru-RU"/>
              </w:rPr>
              <w:t>8.</w:t>
            </w:r>
            <w:r w:rsidR="004A58B5">
              <w:rPr>
                <w:rFonts w:asciiTheme="minorHAnsi" w:eastAsiaTheme="minorEastAsia" w:hAnsiTheme="minorHAnsi" w:cstheme="minorBidi"/>
                <w:noProof/>
                <w:lang w:eastAsia="ru-RU"/>
              </w:rPr>
              <w:tab/>
            </w:r>
            <w:r w:rsidR="004A58B5" w:rsidRPr="00820F80">
              <w:rPr>
                <w:rStyle w:val="afa"/>
                <w:noProof/>
                <w:lang w:eastAsia="ru-RU"/>
              </w:rPr>
              <w:t>Реализация проекта</w:t>
            </w:r>
            <w:r w:rsidR="004A58B5">
              <w:rPr>
                <w:noProof/>
                <w:webHidden/>
              </w:rPr>
              <w:tab/>
            </w:r>
            <w:r w:rsidR="004A58B5">
              <w:rPr>
                <w:noProof/>
                <w:webHidden/>
              </w:rPr>
              <w:fldChar w:fldCharType="begin"/>
            </w:r>
            <w:r w:rsidR="004A58B5">
              <w:rPr>
                <w:noProof/>
                <w:webHidden/>
              </w:rPr>
              <w:instrText xml:space="preserve"> PAGEREF _Toc23260756 \h </w:instrText>
            </w:r>
            <w:r w:rsidR="004A58B5">
              <w:rPr>
                <w:noProof/>
                <w:webHidden/>
              </w:rPr>
            </w:r>
            <w:r w:rsidR="004A58B5">
              <w:rPr>
                <w:noProof/>
                <w:webHidden/>
              </w:rPr>
              <w:fldChar w:fldCharType="separate"/>
            </w:r>
            <w:r w:rsidR="001F325C">
              <w:rPr>
                <w:noProof/>
                <w:webHidden/>
              </w:rPr>
              <w:t>19</w:t>
            </w:r>
            <w:r w:rsidR="004A58B5">
              <w:rPr>
                <w:noProof/>
                <w:webHidden/>
              </w:rPr>
              <w:fldChar w:fldCharType="end"/>
            </w:r>
          </w:hyperlink>
        </w:p>
        <w:p w:rsidR="004A58B5" w:rsidRDefault="00226E9F">
          <w:pPr>
            <w:pStyle w:val="23"/>
            <w:tabs>
              <w:tab w:val="left" w:pos="880"/>
              <w:tab w:val="right" w:leader="dot" w:pos="9345"/>
            </w:tabs>
            <w:rPr>
              <w:rFonts w:asciiTheme="minorHAnsi" w:eastAsiaTheme="minorEastAsia" w:hAnsiTheme="minorHAnsi" w:cstheme="minorBidi"/>
              <w:noProof/>
              <w:lang w:eastAsia="ru-RU"/>
            </w:rPr>
          </w:pPr>
          <w:hyperlink w:anchor="_Toc23260757" w:history="1">
            <w:r w:rsidR="004A58B5" w:rsidRPr="00820F80">
              <w:rPr>
                <w:rStyle w:val="afa"/>
                <w:noProof/>
                <w:lang w:eastAsia="ru-RU"/>
              </w:rPr>
              <w:t>8.1.</w:t>
            </w:r>
            <w:r w:rsidR="004A58B5">
              <w:rPr>
                <w:rFonts w:asciiTheme="minorHAnsi" w:eastAsiaTheme="minorEastAsia" w:hAnsiTheme="minorHAnsi" w:cstheme="minorBidi"/>
                <w:noProof/>
                <w:lang w:eastAsia="ru-RU"/>
              </w:rPr>
              <w:tab/>
            </w:r>
            <w:r w:rsidR="004A58B5" w:rsidRPr="00820F80">
              <w:rPr>
                <w:rStyle w:val="afa"/>
                <w:noProof/>
                <w:lang w:eastAsia="ru-RU"/>
              </w:rPr>
              <w:t>Календарный план</w:t>
            </w:r>
            <w:r w:rsidR="004A58B5">
              <w:rPr>
                <w:noProof/>
                <w:webHidden/>
              </w:rPr>
              <w:tab/>
            </w:r>
            <w:r w:rsidR="004A58B5">
              <w:rPr>
                <w:noProof/>
                <w:webHidden/>
              </w:rPr>
              <w:fldChar w:fldCharType="begin"/>
            </w:r>
            <w:r w:rsidR="004A58B5">
              <w:rPr>
                <w:noProof/>
                <w:webHidden/>
              </w:rPr>
              <w:instrText xml:space="preserve"> PAGEREF _Toc23260757 \h </w:instrText>
            </w:r>
            <w:r w:rsidR="004A58B5">
              <w:rPr>
                <w:noProof/>
                <w:webHidden/>
              </w:rPr>
            </w:r>
            <w:r w:rsidR="004A58B5">
              <w:rPr>
                <w:noProof/>
                <w:webHidden/>
              </w:rPr>
              <w:fldChar w:fldCharType="separate"/>
            </w:r>
            <w:r w:rsidR="001F325C">
              <w:rPr>
                <w:noProof/>
                <w:webHidden/>
              </w:rPr>
              <w:t>19</w:t>
            </w:r>
            <w:r w:rsidR="004A58B5">
              <w:rPr>
                <w:noProof/>
                <w:webHidden/>
              </w:rPr>
              <w:fldChar w:fldCharType="end"/>
            </w:r>
          </w:hyperlink>
        </w:p>
        <w:p w:rsidR="004A58B5" w:rsidRDefault="00226E9F">
          <w:pPr>
            <w:pStyle w:val="23"/>
            <w:tabs>
              <w:tab w:val="left" w:pos="880"/>
              <w:tab w:val="right" w:leader="dot" w:pos="9345"/>
            </w:tabs>
            <w:rPr>
              <w:rFonts w:asciiTheme="minorHAnsi" w:eastAsiaTheme="minorEastAsia" w:hAnsiTheme="minorHAnsi" w:cstheme="minorBidi"/>
              <w:noProof/>
              <w:lang w:eastAsia="ru-RU"/>
            </w:rPr>
          </w:pPr>
          <w:hyperlink w:anchor="_Toc23260758" w:history="1">
            <w:r w:rsidR="004A58B5" w:rsidRPr="00820F80">
              <w:rPr>
                <w:rStyle w:val="afa"/>
                <w:noProof/>
                <w:lang w:eastAsia="ru-RU"/>
              </w:rPr>
              <w:t>8.2.</w:t>
            </w:r>
            <w:r w:rsidR="004A58B5">
              <w:rPr>
                <w:rFonts w:asciiTheme="minorHAnsi" w:eastAsiaTheme="minorEastAsia" w:hAnsiTheme="minorHAnsi" w:cstheme="minorBidi"/>
                <w:noProof/>
                <w:lang w:eastAsia="ru-RU"/>
              </w:rPr>
              <w:tab/>
            </w:r>
            <w:r w:rsidR="004A58B5" w:rsidRPr="00820F80">
              <w:rPr>
                <w:rStyle w:val="afa"/>
                <w:noProof/>
                <w:lang w:eastAsia="ru-RU"/>
              </w:rPr>
              <w:t>Затраты на реализацию проекта</w:t>
            </w:r>
            <w:r w:rsidR="004A58B5">
              <w:rPr>
                <w:noProof/>
                <w:webHidden/>
              </w:rPr>
              <w:tab/>
            </w:r>
            <w:r w:rsidR="004A58B5">
              <w:rPr>
                <w:noProof/>
                <w:webHidden/>
              </w:rPr>
              <w:fldChar w:fldCharType="begin"/>
            </w:r>
            <w:r w:rsidR="004A58B5">
              <w:rPr>
                <w:noProof/>
                <w:webHidden/>
              </w:rPr>
              <w:instrText xml:space="preserve"> PAGEREF _Toc23260758 \h </w:instrText>
            </w:r>
            <w:r w:rsidR="004A58B5">
              <w:rPr>
                <w:noProof/>
                <w:webHidden/>
              </w:rPr>
            </w:r>
            <w:r w:rsidR="004A58B5">
              <w:rPr>
                <w:noProof/>
                <w:webHidden/>
              </w:rPr>
              <w:fldChar w:fldCharType="separate"/>
            </w:r>
            <w:r w:rsidR="001F325C">
              <w:rPr>
                <w:noProof/>
                <w:webHidden/>
              </w:rPr>
              <w:t>19</w:t>
            </w:r>
            <w:r w:rsidR="004A58B5">
              <w:rPr>
                <w:noProof/>
                <w:webHidden/>
              </w:rPr>
              <w:fldChar w:fldCharType="end"/>
            </w:r>
          </w:hyperlink>
        </w:p>
        <w:p w:rsidR="004A58B5" w:rsidRDefault="00226E9F">
          <w:pPr>
            <w:pStyle w:val="23"/>
            <w:tabs>
              <w:tab w:val="left" w:pos="880"/>
              <w:tab w:val="right" w:leader="dot" w:pos="9345"/>
            </w:tabs>
            <w:rPr>
              <w:rFonts w:asciiTheme="minorHAnsi" w:eastAsiaTheme="minorEastAsia" w:hAnsiTheme="minorHAnsi" w:cstheme="minorBidi"/>
              <w:noProof/>
              <w:lang w:eastAsia="ru-RU"/>
            </w:rPr>
          </w:pPr>
          <w:hyperlink w:anchor="_Toc23260759" w:history="1">
            <w:r w:rsidR="004A58B5" w:rsidRPr="00820F80">
              <w:rPr>
                <w:rStyle w:val="afa"/>
                <w:noProof/>
                <w:lang w:eastAsia="ru-RU"/>
              </w:rPr>
              <w:t>8.3.</w:t>
            </w:r>
            <w:r w:rsidR="004A58B5">
              <w:rPr>
                <w:rFonts w:asciiTheme="minorHAnsi" w:eastAsiaTheme="minorEastAsia" w:hAnsiTheme="minorHAnsi" w:cstheme="minorBidi"/>
                <w:noProof/>
                <w:lang w:eastAsia="ru-RU"/>
              </w:rPr>
              <w:tab/>
            </w:r>
            <w:r w:rsidR="004A58B5" w:rsidRPr="00820F80">
              <w:rPr>
                <w:rStyle w:val="afa"/>
                <w:noProof/>
                <w:lang w:eastAsia="ru-RU"/>
              </w:rPr>
              <w:t>Эксплуатационные расходы</w:t>
            </w:r>
            <w:r w:rsidR="004A58B5">
              <w:rPr>
                <w:noProof/>
                <w:webHidden/>
              </w:rPr>
              <w:tab/>
            </w:r>
            <w:r w:rsidR="004A58B5">
              <w:rPr>
                <w:noProof/>
                <w:webHidden/>
              </w:rPr>
              <w:fldChar w:fldCharType="begin"/>
            </w:r>
            <w:r w:rsidR="004A58B5">
              <w:rPr>
                <w:noProof/>
                <w:webHidden/>
              </w:rPr>
              <w:instrText xml:space="preserve"> PAGEREF _Toc23260759 \h </w:instrText>
            </w:r>
            <w:r w:rsidR="004A58B5">
              <w:rPr>
                <w:noProof/>
                <w:webHidden/>
              </w:rPr>
            </w:r>
            <w:r w:rsidR="004A58B5">
              <w:rPr>
                <w:noProof/>
                <w:webHidden/>
              </w:rPr>
              <w:fldChar w:fldCharType="separate"/>
            </w:r>
            <w:r w:rsidR="001F325C">
              <w:rPr>
                <w:noProof/>
                <w:webHidden/>
              </w:rPr>
              <w:t>20</w:t>
            </w:r>
            <w:r w:rsidR="004A58B5">
              <w:rPr>
                <w:noProof/>
                <w:webHidden/>
              </w:rPr>
              <w:fldChar w:fldCharType="end"/>
            </w:r>
          </w:hyperlink>
        </w:p>
        <w:p w:rsidR="004A58B5" w:rsidRDefault="00226E9F">
          <w:pPr>
            <w:pStyle w:val="11"/>
            <w:tabs>
              <w:tab w:val="left" w:pos="440"/>
              <w:tab w:val="right" w:leader="dot" w:pos="9345"/>
            </w:tabs>
            <w:rPr>
              <w:rFonts w:asciiTheme="minorHAnsi" w:eastAsiaTheme="minorEastAsia" w:hAnsiTheme="minorHAnsi" w:cstheme="minorBidi"/>
              <w:noProof/>
              <w:lang w:eastAsia="ru-RU"/>
            </w:rPr>
          </w:pPr>
          <w:hyperlink w:anchor="_Toc23260760" w:history="1">
            <w:r w:rsidR="004A58B5" w:rsidRPr="00820F80">
              <w:rPr>
                <w:rStyle w:val="afa"/>
                <w:noProof/>
                <w:lang w:eastAsia="ru-RU"/>
              </w:rPr>
              <w:t>9.</w:t>
            </w:r>
            <w:r w:rsidR="004A58B5">
              <w:rPr>
                <w:rFonts w:asciiTheme="minorHAnsi" w:eastAsiaTheme="minorEastAsia" w:hAnsiTheme="minorHAnsi" w:cstheme="minorBidi"/>
                <w:noProof/>
                <w:lang w:eastAsia="ru-RU"/>
              </w:rPr>
              <w:tab/>
            </w:r>
            <w:r w:rsidR="004A58B5" w:rsidRPr="00820F80">
              <w:rPr>
                <w:rStyle w:val="afa"/>
                <w:noProof/>
                <w:lang w:eastAsia="ru-RU"/>
              </w:rPr>
              <w:t>Финансовый план</w:t>
            </w:r>
            <w:r w:rsidR="004A58B5">
              <w:rPr>
                <w:noProof/>
                <w:webHidden/>
              </w:rPr>
              <w:tab/>
            </w:r>
            <w:r w:rsidR="004A58B5">
              <w:rPr>
                <w:noProof/>
                <w:webHidden/>
              </w:rPr>
              <w:fldChar w:fldCharType="begin"/>
            </w:r>
            <w:r w:rsidR="004A58B5">
              <w:rPr>
                <w:noProof/>
                <w:webHidden/>
              </w:rPr>
              <w:instrText xml:space="preserve"> PAGEREF _Toc23260760 \h </w:instrText>
            </w:r>
            <w:r w:rsidR="004A58B5">
              <w:rPr>
                <w:noProof/>
                <w:webHidden/>
              </w:rPr>
            </w:r>
            <w:r w:rsidR="004A58B5">
              <w:rPr>
                <w:noProof/>
                <w:webHidden/>
              </w:rPr>
              <w:fldChar w:fldCharType="separate"/>
            </w:r>
            <w:r w:rsidR="001F325C">
              <w:rPr>
                <w:noProof/>
                <w:webHidden/>
              </w:rPr>
              <w:t>21</w:t>
            </w:r>
            <w:r w:rsidR="004A58B5">
              <w:rPr>
                <w:noProof/>
                <w:webHidden/>
              </w:rPr>
              <w:fldChar w:fldCharType="end"/>
            </w:r>
          </w:hyperlink>
        </w:p>
        <w:p w:rsidR="007F1AB2" w:rsidRDefault="007F1AB2">
          <w:r>
            <w:rPr>
              <w:b/>
              <w:bCs/>
            </w:rPr>
            <w:fldChar w:fldCharType="end"/>
          </w:r>
        </w:p>
      </w:sdtContent>
    </w:sdt>
    <w:p w:rsidR="001D7D0B" w:rsidRDefault="001D7D0B"/>
    <w:p w:rsidR="007F1AB2" w:rsidRDefault="007F1AB2"/>
    <w:p w:rsidR="007F1AB2" w:rsidRDefault="007F1AB2"/>
    <w:p w:rsidR="007F1AB2" w:rsidRDefault="007F1AB2"/>
    <w:p w:rsidR="007F1AB2" w:rsidRDefault="007F1AB2"/>
    <w:p w:rsidR="007F1AB2" w:rsidRDefault="007F1AB2"/>
    <w:p w:rsidR="007F1AB2" w:rsidRDefault="007F1AB2"/>
    <w:p w:rsidR="007F1AB2" w:rsidRDefault="007F1AB2"/>
    <w:p w:rsidR="007F1AB2" w:rsidRDefault="007F1AB2"/>
    <w:p w:rsidR="007F1AB2" w:rsidRDefault="007F1AB2"/>
    <w:p w:rsidR="007F1AB2" w:rsidRDefault="007F1AB2"/>
    <w:p w:rsidR="007F1AB2" w:rsidRDefault="007F1AB2"/>
    <w:p w:rsidR="007F1AB2" w:rsidRDefault="007F1AB2"/>
    <w:p w:rsidR="007F1AB2" w:rsidRDefault="007F1AB2"/>
    <w:p w:rsidR="007F1AB2" w:rsidRDefault="007F1AB2" w:rsidP="007F1AB2">
      <w:pPr>
        <w:pStyle w:val="1"/>
        <w:spacing w:line="480" w:lineRule="auto"/>
        <w:ind w:firstLine="708"/>
      </w:pPr>
      <w:bookmarkStart w:id="0" w:name="_Toc22281979"/>
      <w:bookmarkStart w:id="1" w:name="_Toc23260741"/>
      <w:r>
        <w:t>Меморандум конфиденциальности</w:t>
      </w:r>
      <w:bookmarkEnd w:id="0"/>
      <w:bookmarkEnd w:id="1"/>
    </w:p>
    <w:p w:rsidR="007F1AB2" w:rsidRPr="001F4FA4" w:rsidRDefault="007F1AB2" w:rsidP="007F1AB2">
      <w:pPr>
        <w:ind w:firstLine="567"/>
        <w:jc w:val="both"/>
        <w:rPr>
          <w:sz w:val="28"/>
          <w:szCs w:val="28"/>
        </w:rPr>
      </w:pPr>
      <w:r w:rsidRPr="001F4FA4">
        <w:rPr>
          <w:sz w:val="28"/>
          <w:szCs w:val="28"/>
        </w:rPr>
        <w:t xml:space="preserve"> Вся информация, представленная в данном бизнес-плане строго конфиденциальна. </w:t>
      </w:r>
    </w:p>
    <w:p w:rsidR="007F1AB2" w:rsidRPr="001F4FA4" w:rsidRDefault="007F1AB2" w:rsidP="007F1AB2">
      <w:pPr>
        <w:ind w:firstLine="567"/>
        <w:jc w:val="both"/>
        <w:rPr>
          <w:sz w:val="28"/>
          <w:szCs w:val="28"/>
        </w:rPr>
      </w:pPr>
      <w:r w:rsidRPr="001F4FA4">
        <w:rPr>
          <w:sz w:val="28"/>
          <w:szCs w:val="28"/>
        </w:rPr>
        <w:t>Ознакомление с содержанием возможно только с согласия руководителя проекта или его представителя.</w:t>
      </w:r>
    </w:p>
    <w:p w:rsidR="007F1AB2" w:rsidRPr="001F4FA4" w:rsidRDefault="007F1AB2" w:rsidP="007F1AB2">
      <w:pPr>
        <w:ind w:firstLine="567"/>
        <w:jc w:val="both"/>
        <w:rPr>
          <w:sz w:val="28"/>
          <w:szCs w:val="28"/>
        </w:rPr>
      </w:pPr>
      <w:r w:rsidRPr="001F4FA4">
        <w:rPr>
          <w:sz w:val="28"/>
          <w:szCs w:val="28"/>
        </w:rPr>
        <w:t xml:space="preserve">Знакомящийся с настоящим бизнес-планом берет на </w:t>
      </w:r>
      <w:proofErr w:type="gramStart"/>
      <w:r w:rsidRPr="001F4FA4">
        <w:rPr>
          <w:sz w:val="28"/>
          <w:szCs w:val="28"/>
        </w:rPr>
        <w:t>себя  ответственность</w:t>
      </w:r>
      <w:proofErr w:type="gramEnd"/>
      <w:r w:rsidRPr="001F4FA4">
        <w:rPr>
          <w:sz w:val="28"/>
          <w:szCs w:val="28"/>
        </w:rPr>
        <w:t xml:space="preserve"> и гарантирует нераспространение содержащийся в нем информации без предварительного согласия автора.</w:t>
      </w:r>
    </w:p>
    <w:p w:rsidR="007F1AB2" w:rsidRDefault="007F1AB2" w:rsidP="007F1AB2">
      <w:pPr>
        <w:ind w:firstLine="567"/>
        <w:jc w:val="both"/>
        <w:rPr>
          <w:sz w:val="28"/>
          <w:szCs w:val="28"/>
        </w:rPr>
      </w:pPr>
      <w:r w:rsidRPr="001F4FA4">
        <w:rPr>
          <w:sz w:val="28"/>
          <w:szCs w:val="28"/>
        </w:rPr>
        <w:t>Запрещается копировать, как весь бизнес-план, так и его отдельные части (в частности полученные расчеты и финансовые показатели), вносить изменения, а также передавать информацию третьим лицам.</w:t>
      </w:r>
    </w:p>
    <w:p w:rsidR="007F1AB2" w:rsidRDefault="007F1AB2" w:rsidP="007F1AB2">
      <w:pPr>
        <w:ind w:firstLine="567"/>
        <w:jc w:val="both"/>
        <w:rPr>
          <w:sz w:val="28"/>
          <w:szCs w:val="28"/>
          <w:lang w:val="kk-KZ"/>
        </w:rPr>
      </w:pPr>
    </w:p>
    <w:p w:rsidR="007F1AB2" w:rsidRDefault="007F1AB2" w:rsidP="007F1AB2">
      <w:pPr>
        <w:ind w:firstLine="567"/>
        <w:jc w:val="both"/>
        <w:rPr>
          <w:sz w:val="28"/>
          <w:szCs w:val="28"/>
          <w:lang w:val="kk-KZ"/>
        </w:rPr>
      </w:pPr>
    </w:p>
    <w:p w:rsidR="007F1AB2" w:rsidRDefault="007F1AB2" w:rsidP="007F1AB2">
      <w:pPr>
        <w:ind w:firstLine="567"/>
        <w:jc w:val="both"/>
        <w:rPr>
          <w:sz w:val="28"/>
          <w:szCs w:val="28"/>
          <w:lang w:val="kk-KZ"/>
        </w:rPr>
      </w:pPr>
    </w:p>
    <w:p w:rsidR="007F1AB2" w:rsidRPr="001F4FA4" w:rsidRDefault="007F1AB2" w:rsidP="007F1AB2">
      <w:pPr>
        <w:ind w:firstLine="567"/>
        <w:jc w:val="both"/>
        <w:rPr>
          <w:sz w:val="28"/>
          <w:szCs w:val="28"/>
          <w:lang w:val="kk-KZ"/>
        </w:rPr>
      </w:pPr>
      <w:r>
        <w:rPr>
          <w:sz w:val="28"/>
          <w:szCs w:val="28"/>
          <w:lang w:val="kk-KZ"/>
        </w:rPr>
        <w:t>Руководитель проекта____________________________</w:t>
      </w:r>
      <w:r w:rsidR="007D7A29">
        <w:rPr>
          <w:sz w:val="28"/>
          <w:szCs w:val="28"/>
          <w:lang w:val="kk-KZ"/>
        </w:rPr>
        <w:t>Ф.И.О.</w:t>
      </w: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pPr>
        <w:rPr>
          <w:lang w:val="kk-KZ"/>
        </w:rPr>
      </w:pPr>
    </w:p>
    <w:p w:rsidR="007F1AB2" w:rsidRDefault="007F1AB2" w:rsidP="007F1AB2">
      <w:pPr>
        <w:pStyle w:val="1"/>
        <w:numPr>
          <w:ilvl w:val="0"/>
          <w:numId w:val="1"/>
        </w:numPr>
        <w:rPr>
          <w:lang w:val="kk-KZ"/>
        </w:rPr>
      </w:pPr>
      <w:bookmarkStart w:id="2" w:name="_Toc22281980"/>
      <w:bookmarkStart w:id="3" w:name="_Toc23260742"/>
      <w:r>
        <w:rPr>
          <w:lang w:val="kk-KZ"/>
        </w:rPr>
        <w:t>Резюме проекта</w:t>
      </w:r>
      <w:bookmarkEnd w:id="2"/>
      <w:bookmarkEnd w:id="3"/>
      <w:r>
        <w:rPr>
          <w:lang w:val="kk-KZ"/>
        </w:rPr>
        <w:t xml:space="preserve"> </w:t>
      </w:r>
    </w:p>
    <w:p w:rsidR="007F1AB2" w:rsidRPr="00226E9F" w:rsidRDefault="007F1AB2" w:rsidP="00E535A0">
      <w:pPr>
        <w:spacing w:line="240" w:lineRule="auto"/>
        <w:jc w:val="both"/>
        <w:rPr>
          <w:sz w:val="28"/>
          <w:szCs w:val="28"/>
        </w:rPr>
      </w:pPr>
      <w:r w:rsidRPr="002849AE">
        <w:rPr>
          <w:b/>
          <w:sz w:val="28"/>
          <w:szCs w:val="28"/>
        </w:rPr>
        <w:t xml:space="preserve">Полное наименование предприятия: </w:t>
      </w:r>
      <w:r w:rsidR="00226E9F">
        <w:rPr>
          <w:sz w:val="28"/>
          <w:szCs w:val="28"/>
        </w:rPr>
        <w:t>ХХХХХХХХХХХХХХХХХ</w:t>
      </w:r>
    </w:p>
    <w:p w:rsidR="007F1AB2" w:rsidRPr="002849AE" w:rsidRDefault="006D1E22" w:rsidP="00E535A0">
      <w:pPr>
        <w:spacing w:line="240" w:lineRule="auto"/>
        <w:jc w:val="both"/>
        <w:rPr>
          <w:sz w:val="28"/>
          <w:szCs w:val="28"/>
          <w:lang w:val="kk-KZ"/>
        </w:rPr>
      </w:pPr>
      <w:r>
        <w:rPr>
          <w:b/>
          <w:sz w:val="28"/>
          <w:szCs w:val="28"/>
        </w:rPr>
        <w:t>Цель инвестиционного проекта</w:t>
      </w:r>
      <w:r w:rsidR="007F1AB2" w:rsidRPr="002849AE">
        <w:rPr>
          <w:b/>
          <w:sz w:val="28"/>
          <w:szCs w:val="28"/>
        </w:rPr>
        <w:t>:</w:t>
      </w:r>
      <w:r w:rsidR="007F1AB2" w:rsidRPr="002849AE">
        <w:rPr>
          <w:sz w:val="28"/>
          <w:szCs w:val="28"/>
        </w:rPr>
        <w:t xml:space="preserve"> </w:t>
      </w:r>
      <w:r>
        <w:rPr>
          <w:sz w:val="28"/>
          <w:szCs w:val="28"/>
        </w:rPr>
        <w:t>Разведение КРС мясного направления</w:t>
      </w:r>
    </w:p>
    <w:p w:rsidR="007F1AB2" w:rsidRPr="002849AE" w:rsidRDefault="007F1AB2" w:rsidP="00E535A0">
      <w:pPr>
        <w:spacing w:line="240" w:lineRule="auto"/>
        <w:jc w:val="both"/>
        <w:rPr>
          <w:sz w:val="28"/>
          <w:szCs w:val="28"/>
        </w:rPr>
      </w:pPr>
      <w:r w:rsidRPr="002849AE">
        <w:rPr>
          <w:b/>
          <w:sz w:val="28"/>
          <w:szCs w:val="28"/>
        </w:rPr>
        <w:t xml:space="preserve">Место реализации проекта: </w:t>
      </w:r>
      <w:r w:rsidRPr="002849AE">
        <w:rPr>
          <w:sz w:val="28"/>
          <w:szCs w:val="28"/>
        </w:rPr>
        <w:t xml:space="preserve">Республика Казахстан, область, район, </w:t>
      </w:r>
    </w:p>
    <w:p w:rsidR="007F1AB2" w:rsidRPr="002849AE" w:rsidRDefault="006D1E22" w:rsidP="00E535A0">
      <w:pPr>
        <w:spacing w:line="240" w:lineRule="auto"/>
        <w:jc w:val="both"/>
        <w:rPr>
          <w:b/>
          <w:sz w:val="28"/>
          <w:szCs w:val="28"/>
        </w:rPr>
      </w:pPr>
      <w:r>
        <w:rPr>
          <w:b/>
          <w:sz w:val="28"/>
          <w:szCs w:val="28"/>
        </w:rPr>
        <w:t>Общая стоимость проекта</w:t>
      </w:r>
      <w:r w:rsidR="007F1AB2" w:rsidRPr="002849AE">
        <w:rPr>
          <w:b/>
          <w:sz w:val="28"/>
          <w:szCs w:val="28"/>
        </w:rPr>
        <w:t xml:space="preserve">: </w:t>
      </w:r>
      <w:r w:rsidR="007F1AB2">
        <w:rPr>
          <w:sz w:val="28"/>
          <w:szCs w:val="28"/>
          <w:lang w:val="kk-KZ"/>
        </w:rPr>
        <w:t>7</w:t>
      </w:r>
      <w:r w:rsidR="007F1AB2" w:rsidRPr="002849AE">
        <w:rPr>
          <w:sz w:val="28"/>
          <w:szCs w:val="28"/>
        </w:rPr>
        <w:t xml:space="preserve"> 000</w:t>
      </w:r>
      <w:r w:rsidR="007F1AB2" w:rsidRPr="002849AE">
        <w:rPr>
          <w:bCs/>
          <w:sz w:val="28"/>
          <w:szCs w:val="28"/>
        </w:rPr>
        <w:t xml:space="preserve"> 000 (</w:t>
      </w:r>
      <w:r w:rsidR="007F1AB2">
        <w:rPr>
          <w:bCs/>
          <w:sz w:val="28"/>
          <w:szCs w:val="28"/>
          <w:lang w:val="kk-KZ"/>
        </w:rPr>
        <w:t>Семь миллионов</w:t>
      </w:r>
      <w:r w:rsidR="007F1AB2" w:rsidRPr="002849AE">
        <w:rPr>
          <w:bCs/>
          <w:sz w:val="28"/>
          <w:szCs w:val="28"/>
        </w:rPr>
        <w:t>)</w:t>
      </w:r>
      <w:r w:rsidR="007F1AB2" w:rsidRPr="002849AE">
        <w:rPr>
          <w:sz w:val="28"/>
          <w:szCs w:val="28"/>
        </w:rPr>
        <w:t xml:space="preserve"> тенге.</w:t>
      </w:r>
    </w:p>
    <w:p w:rsidR="007F1AB2" w:rsidRPr="002849AE" w:rsidRDefault="007F1AB2" w:rsidP="00E535A0">
      <w:pPr>
        <w:spacing w:line="240" w:lineRule="auto"/>
        <w:jc w:val="both"/>
        <w:rPr>
          <w:b/>
          <w:sz w:val="28"/>
          <w:szCs w:val="28"/>
        </w:rPr>
      </w:pPr>
      <w:r w:rsidRPr="002849AE">
        <w:rPr>
          <w:b/>
          <w:sz w:val="28"/>
          <w:szCs w:val="28"/>
        </w:rPr>
        <w:t>Необходимая сумма инвестиций:</w:t>
      </w:r>
      <w:r w:rsidRPr="002849AE">
        <w:rPr>
          <w:bCs/>
          <w:sz w:val="28"/>
          <w:szCs w:val="28"/>
        </w:rPr>
        <w:t xml:space="preserve"> </w:t>
      </w:r>
      <w:r>
        <w:rPr>
          <w:sz w:val="28"/>
          <w:szCs w:val="28"/>
          <w:lang w:val="kk-KZ"/>
        </w:rPr>
        <w:t>7</w:t>
      </w:r>
      <w:r w:rsidRPr="002849AE">
        <w:rPr>
          <w:sz w:val="28"/>
          <w:szCs w:val="28"/>
        </w:rPr>
        <w:t xml:space="preserve"> 000</w:t>
      </w:r>
      <w:r w:rsidRPr="002849AE">
        <w:rPr>
          <w:bCs/>
          <w:sz w:val="28"/>
          <w:szCs w:val="28"/>
        </w:rPr>
        <w:t xml:space="preserve"> 000 (</w:t>
      </w:r>
      <w:r>
        <w:rPr>
          <w:bCs/>
          <w:sz w:val="28"/>
          <w:szCs w:val="28"/>
          <w:lang w:val="kk-KZ"/>
        </w:rPr>
        <w:t>Семь миллионов</w:t>
      </w:r>
      <w:r w:rsidRPr="002849AE">
        <w:rPr>
          <w:bCs/>
          <w:sz w:val="28"/>
          <w:szCs w:val="28"/>
        </w:rPr>
        <w:t>)</w:t>
      </w:r>
      <w:r w:rsidRPr="002849AE">
        <w:rPr>
          <w:sz w:val="28"/>
          <w:szCs w:val="28"/>
        </w:rPr>
        <w:t xml:space="preserve"> тенге.</w:t>
      </w:r>
    </w:p>
    <w:p w:rsidR="006D1E22" w:rsidRPr="006D1E22" w:rsidRDefault="007F1AB2" w:rsidP="00E535A0">
      <w:pPr>
        <w:spacing w:line="240" w:lineRule="auto"/>
        <w:jc w:val="both"/>
        <w:rPr>
          <w:sz w:val="28"/>
          <w:szCs w:val="28"/>
        </w:rPr>
      </w:pPr>
      <w:r w:rsidRPr="002849AE">
        <w:rPr>
          <w:b/>
          <w:sz w:val="28"/>
          <w:szCs w:val="28"/>
        </w:rPr>
        <w:t xml:space="preserve">Период реализации проекта: </w:t>
      </w:r>
      <w:r w:rsidR="006D1E22">
        <w:rPr>
          <w:sz w:val="28"/>
          <w:szCs w:val="28"/>
        </w:rPr>
        <w:t>36 месяцев</w:t>
      </w:r>
    </w:p>
    <w:p w:rsidR="007F1AB2" w:rsidRDefault="007F1AB2" w:rsidP="00E535A0">
      <w:pPr>
        <w:spacing w:line="240" w:lineRule="auto"/>
        <w:jc w:val="both"/>
        <w:rPr>
          <w:sz w:val="28"/>
          <w:szCs w:val="28"/>
        </w:rPr>
      </w:pPr>
      <w:r w:rsidRPr="002849AE">
        <w:rPr>
          <w:b/>
          <w:sz w:val="28"/>
          <w:szCs w:val="28"/>
        </w:rPr>
        <w:t xml:space="preserve">Финансирование: </w:t>
      </w:r>
      <w:r w:rsidRPr="002849AE">
        <w:rPr>
          <w:sz w:val="28"/>
          <w:szCs w:val="28"/>
        </w:rPr>
        <w:t xml:space="preserve">Финансирование проекта планируется осуществить за счет заемных средств </w:t>
      </w:r>
      <w:r>
        <w:rPr>
          <w:sz w:val="28"/>
          <w:szCs w:val="28"/>
        </w:rPr>
        <w:t>Банка Второго уровня по программе «Экономика простых вещей».</w:t>
      </w:r>
    </w:p>
    <w:p w:rsidR="007F1AB2" w:rsidRDefault="007F1AB2" w:rsidP="00E535A0">
      <w:pPr>
        <w:spacing w:line="240" w:lineRule="auto"/>
        <w:ind w:firstLine="567"/>
        <w:jc w:val="both"/>
        <w:rPr>
          <w:sz w:val="28"/>
          <w:szCs w:val="28"/>
        </w:rPr>
      </w:pPr>
      <w:r>
        <w:rPr>
          <w:sz w:val="28"/>
          <w:szCs w:val="28"/>
        </w:rPr>
        <w:t xml:space="preserve">Целевое назначение запрашиваемых средств: </w:t>
      </w:r>
    </w:p>
    <w:tbl>
      <w:tblPr>
        <w:tblStyle w:val="af8"/>
        <w:tblW w:w="5000" w:type="pct"/>
        <w:jc w:val="center"/>
        <w:tblLook w:val="04A0" w:firstRow="1" w:lastRow="0" w:firstColumn="1" w:lastColumn="0" w:noHBand="0" w:noVBand="1"/>
      </w:tblPr>
      <w:tblGrid>
        <w:gridCol w:w="3056"/>
        <w:gridCol w:w="1295"/>
        <w:gridCol w:w="2201"/>
        <w:gridCol w:w="1359"/>
        <w:gridCol w:w="1660"/>
      </w:tblGrid>
      <w:tr w:rsidR="007F1AB2" w:rsidRPr="0052420B" w:rsidTr="00481769">
        <w:trPr>
          <w:trHeight w:val="300"/>
          <w:jc w:val="center"/>
        </w:trPr>
        <w:tc>
          <w:tcPr>
            <w:tcW w:w="1596" w:type="pct"/>
            <w:noWrap/>
            <w:hideMark/>
          </w:tcPr>
          <w:p w:rsidR="007F1AB2" w:rsidRPr="0052420B" w:rsidRDefault="007F1AB2" w:rsidP="00481769">
            <w:pPr>
              <w:jc w:val="center"/>
              <w:rPr>
                <w:rFonts w:eastAsia="Times New Roman" w:cs="Times New Roman"/>
                <w:b/>
                <w:bCs/>
                <w:sz w:val="28"/>
                <w:szCs w:val="28"/>
                <w:lang w:eastAsia="ru-RU"/>
              </w:rPr>
            </w:pPr>
            <w:r>
              <w:rPr>
                <w:rFonts w:eastAsia="Times New Roman" w:cs="Times New Roman"/>
                <w:b/>
                <w:bCs/>
                <w:sz w:val="28"/>
                <w:szCs w:val="28"/>
                <w:lang w:eastAsia="ru-RU"/>
              </w:rPr>
              <w:t>Наименование</w:t>
            </w:r>
          </w:p>
        </w:tc>
        <w:tc>
          <w:tcPr>
            <w:tcW w:w="676" w:type="pct"/>
            <w:noWrap/>
            <w:hideMark/>
          </w:tcPr>
          <w:p w:rsidR="007F1AB2" w:rsidRPr="0052420B" w:rsidRDefault="007F1AB2" w:rsidP="00481769">
            <w:pPr>
              <w:jc w:val="center"/>
              <w:rPr>
                <w:rFonts w:eastAsia="Times New Roman" w:cs="Times New Roman"/>
                <w:b/>
                <w:bCs/>
                <w:sz w:val="28"/>
                <w:szCs w:val="28"/>
                <w:lang w:eastAsia="ru-RU"/>
              </w:rPr>
            </w:pPr>
            <w:r w:rsidRPr="0052420B">
              <w:rPr>
                <w:rFonts w:eastAsia="Times New Roman" w:cs="Times New Roman"/>
                <w:b/>
                <w:bCs/>
                <w:sz w:val="28"/>
                <w:szCs w:val="28"/>
                <w:lang w:eastAsia="ru-RU"/>
              </w:rPr>
              <w:t>Ед.</w:t>
            </w:r>
            <w:r>
              <w:rPr>
                <w:rFonts w:eastAsia="Times New Roman" w:cs="Times New Roman"/>
                <w:b/>
                <w:bCs/>
                <w:sz w:val="28"/>
                <w:szCs w:val="28"/>
                <w:lang w:eastAsia="ru-RU"/>
              </w:rPr>
              <w:t xml:space="preserve"> </w:t>
            </w:r>
            <w:proofErr w:type="spellStart"/>
            <w:r w:rsidRPr="0052420B">
              <w:rPr>
                <w:rFonts w:eastAsia="Times New Roman" w:cs="Times New Roman"/>
                <w:b/>
                <w:bCs/>
                <w:sz w:val="28"/>
                <w:szCs w:val="28"/>
                <w:lang w:eastAsia="ru-RU"/>
              </w:rPr>
              <w:t>изм</w:t>
            </w:r>
            <w:proofErr w:type="spellEnd"/>
          </w:p>
        </w:tc>
        <w:tc>
          <w:tcPr>
            <w:tcW w:w="1150" w:type="pct"/>
            <w:noWrap/>
            <w:hideMark/>
          </w:tcPr>
          <w:p w:rsidR="007F1AB2" w:rsidRPr="0052420B" w:rsidRDefault="007F1AB2" w:rsidP="00481769">
            <w:pPr>
              <w:jc w:val="center"/>
              <w:rPr>
                <w:rFonts w:eastAsia="Times New Roman" w:cs="Times New Roman"/>
                <w:b/>
                <w:bCs/>
                <w:sz w:val="28"/>
                <w:szCs w:val="28"/>
                <w:lang w:eastAsia="ru-RU"/>
              </w:rPr>
            </w:pPr>
            <w:r w:rsidRPr="0052420B">
              <w:rPr>
                <w:rFonts w:eastAsia="Times New Roman" w:cs="Times New Roman"/>
                <w:b/>
                <w:bCs/>
                <w:sz w:val="28"/>
                <w:szCs w:val="28"/>
                <w:lang w:eastAsia="ru-RU"/>
              </w:rPr>
              <w:t>Количество</w:t>
            </w:r>
          </w:p>
        </w:tc>
        <w:tc>
          <w:tcPr>
            <w:tcW w:w="710" w:type="pct"/>
            <w:noWrap/>
            <w:hideMark/>
          </w:tcPr>
          <w:p w:rsidR="007F1AB2" w:rsidRPr="0052420B" w:rsidRDefault="007F1AB2" w:rsidP="00481769">
            <w:pPr>
              <w:jc w:val="center"/>
              <w:rPr>
                <w:rFonts w:eastAsia="Times New Roman" w:cs="Times New Roman"/>
                <w:b/>
                <w:bCs/>
                <w:sz w:val="28"/>
                <w:szCs w:val="28"/>
                <w:lang w:eastAsia="ru-RU"/>
              </w:rPr>
            </w:pPr>
            <w:r w:rsidRPr="0052420B">
              <w:rPr>
                <w:rFonts w:eastAsia="Times New Roman" w:cs="Times New Roman"/>
                <w:b/>
                <w:bCs/>
                <w:sz w:val="28"/>
                <w:szCs w:val="28"/>
                <w:lang w:eastAsia="ru-RU"/>
              </w:rPr>
              <w:t>Цена</w:t>
            </w:r>
            <w:r w:rsidR="00D848DE">
              <w:rPr>
                <w:rFonts w:eastAsia="Times New Roman" w:cs="Times New Roman"/>
                <w:b/>
                <w:bCs/>
                <w:sz w:val="28"/>
                <w:szCs w:val="28"/>
                <w:lang w:eastAsia="ru-RU"/>
              </w:rPr>
              <w:t xml:space="preserve">, </w:t>
            </w:r>
            <w:proofErr w:type="spellStart"/>
            <w:r w:rsidR="00D848DE">
              <w:rPr>
                <w:rFonts w:eastAsia="Times New Roman" w:cs="Times New Roman"/>
                <w:b/>
                <w:bCs/>
                <w:sz w:val="28"/>
                <w:szCs w:val="28"/>
                <w:lang w:eastAsia="ru-RU"/>
              </w:rPr>
              <w:t>тг</w:t>
            </w:r>
            <w:proofErr w:type="spellEnd"/>
          </w:p>
        </w:tc>
        <w:tc>
          <w:tcPr>
            <w:tcW w:w="867" w:type="pct"/>
            <w:noWrap/>
            <w:hideMark/>
          </w:tcPr>
          <w:p w:rsidR="007F1AB2" w:rsidRPr="0052420B" w:rsidRDefault="007F1AB2" w:rsidP="00481769">
            <w:pPr>
              <w:jc w:val="center"/>
              <w:rPr>
                <w:rFonts w:eastAsia="Times New Roman" w:cs="Times New Roman"/>
                <w:b/>
                <w:bCs/>
                <w:sz w:val="28"/>
                <w:szCs w:val="28"/>
                <w:lang w:eastAsia="ru-RU"/>
              </w:rPr>
            </w:pPr>
            <w:r w:rsidRPr="0052420B">
              <w:rPr>
                <w:rFonts w:eastAsia="Times New Roman" w:cs="Times New Roman"/>
                <w:b/>
                <w:bCs/>
                <w:sz w:val="28"/>
                <w:szCs w:val="28"/>
                <w:lang w:eastAsia="ru-RU"/>
              </w:rPr>
              <w:t>Сумма</w:t>
            </w:r>
          </w:p>
        </w:tc>
      </w:tr>
      <w:tr w:rsidR="007F1AB2" w:rsidRPr="0052420B" w:rsidTr="007F1AB2">
        <w:trPr>
          <w:trHeight w:val="300"/>
          <w:jc w:val="center"/>
        </w:trPr>
        <w:tc>
          <w:tcPr>
            <w:tcW w:w="1596" w:type="pct"/>
            <w:noWrap/>
          </w:tcPr>
          <w:p w:rsidR="007F1AB2" w:rsidRPr="0052420B"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Бычки</w:t>
            </w:r>
          </w:p>
        </w:tc>
        <w:tc>
          <w:tcPr>
            <w:tcW w:w="676" w:type="pct"/>
            <w:noWrap/>
          </w:tcPr>
          <w:p w:rsidR="007F1AB2" w:rsidRPr="0052420B"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голов</w:t>
            </w:r>
          </w:p>
        </w:tc>
        <w:tc>
          <w:tcPr>
            <w:tcW w:w="1150" w:type="pct"/>
            <w:noWrap/>
          </w:tcPr>
          <w:p w:rsidR="007F1AB2" w:rsidRPr="0052420B"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25</w:t>
            </w:r>
          </w:p>
        </w:tc>
        <w:tc>
          <w:tcPr>
            <w:tcW w:w="710" w:type="pct"/>
            <w:noWrap/>
          </w:tcPr>
          <w:p w:rsidR="007F1AB2" w:rsidRPr="0052420B"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200 000</w:t>
            </w:r>
          </w:p>
        </w:tc>
        <w:tc>
          <w:tcPr>
            <w:tcW w:w="867" w:type="pct"/>
            <w:noWrap/>
          </w:tcPr>
          <w:p w:rsidR="007F1AB2" w:rsidRPr="0052420B"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5 000 000</w:t>
            </w:r>
          </w:p>
        </w:tc>
      </w:tr>
      <w:tr w:rsidR="007F1AB2" w:rsidRPr="0052420B" w:rsidTr="007F1AB2">
        <w:trPr>
          <w:trHeight w:val="300"/>
          <w:jc w:val="center"/>
        </w:trPr>
        <w:tc>
          <w:tcPr>
            <w:tcW w:w="1596" w:type="pct"/>
            <w:noWrap/>
          </w:tcPr>
          <w:p w:rsidR="007F1AB2" w:rsidRPr="0052420B"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Сено</w:t>
            </w:r>
          </w:p>
        </w:tc>
        <w:tc>
          <w:tcPr>
            <w:tcW w:w="676" w:type="pct"/>
            <w:noWrap/>
          </w:tcPr>
          <w:p w:rsidR="007F1AB2" w:rsidRPr="0052420B"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Шт.</w:t>
            </w:r>
          </w:p>
        </w:tc>
        <w:tc>
          <w:tcPr>
            <w:tcW w:w="1150" w:type="pct"/>
            <w:noWrap/>
          </w:tcPr>
          <w:p w:rsidR="007F1AB2" w:rsidRPr="0052420B"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1 000</w:t>
            </w:r>
          </w:p>
        </w:tc>
        <w:tc>
          <w:tcPr>
            <w:tcW w:w="710" w:type="pct"/>
            <w:noWrap/>
          </w:tcPr>
          <w:p w:rsidR="007F1AB2" w:rsidRPr="0052420B"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1 000</w:t>
            </w:r>
          </w:p>
        </w:tc>
        <w:tc>
          <w:tcPr>
            <w:tcW w:w="867" w:type="pct"/>
            <w:noWrap/>
          </w:tcPr>
          <w:p w:rsidR="007F1AB2" w:rsidRPr="0052420B"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1 000 000</w:t>
            </w:r>
          </w:p>
        </w:tc>
      </w:tr>
      <w:tr w:rsidR="007F1AB2" w:rsidRPr="0052420B" w:rsidTr="007F1AB2">
        <w:trPr>
          <w:trHeight w:val="300"/>
          <w:jc w:val="center"/>
        </w:trPr>
        <w:tc>
          <w:tcPr>
            <w:tcW w:w="1596" w:type="pct"/>
            <w:noWrap/>
          </w:tcPr>
          <w:p w:rsidR="007F1AB2"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Пшеница</w:t>
            </w:r>
          </w:p>
        </w:tc>
        <w:tc>
          <w:tcPr>
            <w:tcW w:w="676" w:type="pct"/>
            <w:noWrap/>
          </w:tcPr>
          <w:p w:rsidR="007F1AB2" w:rsidRDefault="007F1AB2" w:rsidP="00481769">
            <w:pPr>
              <w:jc w:val="center"/>
              <w:rPr>
                <w:rFonts w:eastAsia="Times New Roman" w:cs="Times New Roman"/>
                <w:sz w:val="28"/>
                <w:szCs w:val="28"/>
                <w:lang w:eastAsia="ru-RU"/>
              </w:rPr>
            </w:pPr>
            <w:r>
              <w:rPr>
                <w:rFonts w:eastAsia="Times New Roman" w:cs="Times New Roman"/>
                <w:sz w:val="28"/>
                <w:szCs w:val="28"/>
                <w:lang w:eastAsia="ru-RU"/>
              </w:rPr>
              <w:t xml:space="preserve">Тонн </w:t>
            </w:r>
          </w:p>
        </w:tc>
        <w:tc>
          <w:tcPr>
            <w:tcW w:w="1150" w:type="pct"/>
            <w:noWrap/>
          </w:tcPr>
          <w:p w:rsidR="007F1AB2" w:rsidRDefault="00D848DE" w:rsidP="00481769">
            <w:pPr>
              <w:jc w:val="center"/>
              <w:rPr>
                <w:rFonts w:eastAsia="Times New Roman" w:cs="Times New Roman"/>
                <w:sz w:val="28"/>
                <w:szCs w:val="28"/>
                <w:lang w:eastAsia="ru-RU"/>
              </w:rPr>
            </w:pPr>
            <w:r>
              <w:rPr>
                <w:rFonts w:eastAsia="Times New Roman" w:cs="Times New Roman"/>
                <w:sz w:val="28"/>
                <w:szCs w:val="28"/>
                <w:lang w:eastAsia="ru-RU"/>
              </w:rPr>
              <w:t>10</w:t>
            </w:r>
          </w:p>
        </w:tc>
        <w:tc>
          <w:tcPr>
            <w:tcW w:w="710" w:type="pct"/>
            <w:noWrap/>
          </w:tcPr>
          <w:p w:rsidR="007F1AB2" w:rsidRDefault="00D848DE" w:rsidP="00481769">
            <w:pPr>
              <w:jc w:val="center"/>
              <w:rPr>
                <w:rFonts w:eastAsia="Times New Roman" w:cs="Times New Roman"/>
                <w:sz w:val="28"/>
                <w:szCs w:val="28"/>
                <w:lang w:eastAsia="ru-RU"/>
              </w:rPr>
            </w:pPr>
            <w:r>
              <w:rPr>
                <w:rFonts w:eastAsia="Times New Roman" w:cs="Times New Roman"/>
                <w:sz w:val="28"/>
                <w:szCs w:val="28"/>
                <w:lang w:eastAsia="ru-RU"/>
              </w:rPr>
              <w:t>100 (кг)</w:t>
            </w:r>
          </w:p>
        </w:tc>
        <w:tc>
          <w:tcPr>
            <w:tcW w:w="867" w:type="pct"/>
            <w:noWrap/>
          </w:tcPr>
          <w:p w:rsidR="007F1AB2" w:rsidRDefault="00D848DE" w:rsidP="00481769">
            <w:pPr>
              <w:jc w:val="center"/>
              <w:rPr>
                <w:rFonts w:eastAsia="Times New Roman" w:cs="Times New Roman"/>
                <w:sz w:val="28"/>
                <w:szCs w:val="28"/>
                <w:lang w:eastAsia="ru-RU"/>
              </w:rPr>
            </w:pPr>
            <w:r>
              <w:rPr>
                <w:rFonts w:eastAsia="Times New Roman" w:cs="Times New Roman"/>
                <w:sz w:val="28"/>
                <w:szCs w:val="28"/>
                <w:lang w:eastAsia="ru-RU"/>
              </w:rPr>
              <w:t>1 000 000</w:t>
            </w:r>
          </w:p>
        </w:tc>
      </w:tr>
      <w:tr w:rsidR="007F1AB2" w:rsidRPr="0052420B" w:rsidTr="00481769">
        <w:trPr>
          <w:trHeight w:val="315"/>
          <w:jc w:val="center"/>
        </w:trPr>
        <w:tc>
          <w:tcPr>
            <w:tcW w:w="1596" w:type="pct"/>
            <w:noWrap/>
            <w:hideMark/>
          </w:tcPr>
          <w:p w:rsidR="007F1AB2" w:rsidRPr="0052420B" w:rsidRDefault="007F1AB2" w:rsidP="00481769">
            <w:pPr>
              <w:jc w:val="center"/>
              <w:rPr>
                <w:rFonts w:eastAsia="Times New Roman" w:cs="Times New Roman"/>
                <w:b/>
                <w:bCs/>
                <w:sz w:val="28"/>
                <w:szCs w:val="28"/>
                <w:lang w:eastAsia="ru-RU"/>
              </w:rPr>
            </w:pPr>
            <w:r w:rsidRPr="0052420B">
              <w:rPr>
                <w:rFonts w:eastAsia="Times New Roman" w:cs="Times New Roman"/>
                <w:b/>
                <w:bCs/>
                <w:sz w:val="28"/>
                <w:szCs w:val="28"/>
                <w:lang w:eastAsia="ru-RU"/>
              </w:rPr>
              <w:t>Итого:</w:t>
            </w:r>
          </w:p>
        </w:tc>
        <w:tc>
          <w:tcPr>
            <w:tcW w:w="676" w:type="pct"/>
            <w:noWrap/>
            <w:hideMark/>
          </w:tcPr>
          <w:p w:rsidR="007F1AB2" w:rsidRPr="0052420B" w:rsidRDefault="007F1AB2" w:rsidP="00481769">
            <w:pPr>
              <w:rPr>
                <w:rFonts w:eastAsia="Times New Roman" w:cs="Times New Roman"/>
                <w:sz w:val="28"/>
                <w:szCs w:val="28"/>
                <w:lang w:eastAsia="ru-RU"/>
              </w:rPr>
            </w:pPr>
            <w:r w:rsidRPr="0052420B">
              <w:rPr>
                <w:rFonts w:eastAsia="Times New Roman" w:cs="Times New Roman"/>
                <w:sz w:val="28"/>
                <w:szCs w:val="28"/>
                <w:lang w:eastAsia="ru-RU"/>
              </w:rPr>
              <w:t> </w:t>
            </w:r>
          </w:p>
        </w:tc>
        <w:tc>
          <w:tcPr>
            <w:tcW w:w="1150" w:type="pct"/>
            <w:noWrap/>
            <w:hideMark/>
          </w:tcPr>
          <w:p w:rsidR="007F1AB2" w:rsidRPr="0052420B" w:rsidRDefault="007F1AB2" w:rsidP="00481769">
            <w:pPr>
              <w:rPr>
                <w:rFonts w:eastAsia="Times New Roman" w:cs="Times New Roman"/>
                <w:sz w:val="28"/>
                <w:szCs w:val="28"/>
                <w:lang w:eastAsia="ru-RU"/>
              </w:rPr>
            </w:pPr>
            <w:r w:rsidRPr="0052420B">
              <w:rPr>
                <w:rFonts w:eastAsia="Times New Roman" w:cs="Times New Roman"/>
                <w:sz w:val="28"/>
                <w:szCs w:val="28"/>
                <w:lang w:eastAsia="ru-RU"/>
              </w:rPr>
              <w:t> </w:t>
            </w:r>
          </w:p>
        </w:tc>
        <w:tc>
          <w:tcPr>
            <w:tcW w:w="710" w:type="pct"/>
            <w:noWrap/>
            <w:hideMark/>
          </w:tcPr>
          <w:p w:rsidR="007F1AB2" w:rsidRPr="0052420B" w:rsidRDefault="007F1AB2" w:rsidP="00481769">
            <w:pPr>
              <w:rPr>
                <w:rFonts w:eastAsia="Times New Roman" w:cs="Times New Roman"/>
                <w:sz w:val="28"/>
                <w:szCs w:val="28"/>
                <w:lang w:eastAsia="ru-RU"/>
              </w:rPr>
            </w:pPr>
            <w:r w:rsidRPr="0052420B">
              <w:rPr>
                <w:rFonts w:eastAsia="Times New Roman" w:cs="Times New Roman"/>
                <w:sz w:val="28"/>
                <w:szCs w:val="28"/>
                <w:lang w:eastAsia="ru-RU"/>
              </w:rPr>
              <w:t> </w:t>
            </w:r>
          </w:p>
        </w:tc>
        <w:tc>
          <w:tcPr>
            <w:tcW w:w="867" w:type="pct"/>
            <w:noWrap/>
            <w:hideMark/>
          </w:tcPr>
          <w:p w:rsidR="007F1AB2" w:rsidRPr="0052420B" w:rsidRDefault="00D848DE" w:rsidP="00481769">
            <w:pPr>
              <w:jc w:val="center"/>
              <w:rPr>
                <w:rFonts w:eastAsia="Times New Roman" w:cs="Times New Roman"/>
                <w:b/>
                <w:bCs/>
                <w:sz w:val="28"/>
                <w:szCs w:val="28"/>
                <w:lang w:eastAsia="ru-RU"/>
              </w:rPr>
            </w:pPr>
            <w:r>
              <w:rPr>
                <w:rFonts w:eastAsia="Times New Roman" w:cs="Times New Roman"/>
                <w:b/>
                <w:bCs/>
                <w:sz w:val="28"/>
                <w:szCs w:val="28"/>
                <w:lang w:eastAsia="ru-RU"/>
              </w:rPr>
              <w:t>7</w:t>
            </w:r>
            <w:r w:rsidR="007F1AB2" w:rsidRPr="0052420B">
              <w:rPr>
                <w:rFonts w:eastAsia="Times New Roman" w:cs="Times New Roman"/>
                <w:b/>
                <w:bCs/>
                <w:sz w:val="28"/>
                <w:szCs w:val="28"/>
                <w:lang w:eastAsia="ru-RU"/>
              </w:rPr>
              <w:t xml:space="preserve"> 000 000</w:t>
            </w:r>
          </w:p>
        </w:tc>
      </w:tr>
    </w:tbl>
    <w:p w:rsidR="007F1AB2" w:rsidRDefault="007F1AB2" w:rsidP="007F1AB2">
      <w:pPr>
        <w:spacing w:line="360" w:lineRule="auto"/>
        <w:jc w:val="both"/>
        <w:rPr>
          <w:b/>
          <w:sz w:val="28"/>
          <w:szCs w:val="28"/>
          <w:lang w:val="kk-KZ"/>
        </w:rPr>
      </w:pPr>
    </w:p>
    <w:p w:rsidR="0068680E" w:rsidRDefault="0068680E" w:rsidP="0068680E">
      <w:pPr>
        <w:spacing w:line="240" w:lineRule="auto"/>
        <w:ind w:firstLine="567"/>
        <w:jc w:val="both"/>
        <w:rPr>
          <w:sz w:val="28"/>
          <w:szCs w:val="28"/>
        </w:rPr>
      </w:pPr>
      <w:r w:rsidRPr="000E43C1">
        <w:rPr>
          <w:sz w:val="28"/>
          <w:szCs w:val="28"/>
        </w:rPr>
        <w:t>Для осуществления вышеуказанной цели предприниматель планирует получить</w:t>
      </w:r>
      <w:r>
        <w:rPr>
          <w:sz w:val="28"/>
          <w:szCs w:val="28"/>
        </w:rPr>
        <w:t xml:space="preserve"> кредит в банке второго уровня по программе «Экономика простых вещей»</w:t>
      </w:r>
    </w:p>
    <w:p w:rsidR="0068680E" w:rsidRDefault="0068680E" w:rsidP="0068680E">
      <w:pPr>
        <w:spacing w:after="0" w:line="240" w:lineRule="auto"/>
        <w:ind w:firstLine="567"/>
        <w:jc w:val="both"/>
        <w:rPr>
          <w:sz w:val="28"/>
          <w:szCs w:val="28"/>
          <w:lang w:val="kk-KZ"/>
        </w:rPr>
      </w:pPr>
      <w:r>
        <w:rPr>
          <w:sz w:val="28"/>
          <w:szCs w:val="28"/>
          <w:lang w:val="kk-KZ"/>
        </w:rPr>
        <w:t>Условия кредитования:</w:t>
      </w:r>
    </w:p>
    <w:tbl>
      <w:tblPr>
        <w:tblW w:w="937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58"/>
        <w:gridCol w:w="2835"/>
        <w:gridCol w:w="1417"/>
        <w:gridCol w:w="1646"/>
        <w:gridCol w:w="1615"/>
      </w:tblGrid>
      <w:tr w:rsidR="0068680E" w:rsidRPr="0068680E" w:rsidTr="00481769">
        <w:trPr>
          <w:trHeight w:val="600"/>
        </w:trPr>
        <w:tc>
          <w:tcPr>
            <w:tcW w:w="1858" w:type="dxa"/>
          </w:tcPr>
          <w:p w:rsidR="0068680E" w:rsidRPr="0068680E" w:rsidRDefault="0068680E" w:rsidP="0068680E">
            <w:pPr>
              <w:spacing w:line="240" w:lineRule="auto"/>
              <w:rPr>
                <w:sz w:val="28"/>
                <w:szCs w:val="28"/>
              </w:rPr>
            </w:pPr>
            <w:r w:rsidRPr="0068680E">
              <w:rPr>
                <w:sz w:val="28"/>
                <w:szCs w:val="28"/>
              </w:rPr>
              <w:t>Наименование</w:t>
            </w:r>
          </w:p>
        </w:tc>
        <w:tc>
          <w:tcPr>
            <w:tcW w:w="2835" w:type="dxa"/>
          </w:tcPr>
          <w:p w:rsidR="0068680E" w:rsidRPr="0068680E" w:rsidRDefault="0068680E" w:rsidP="0068680E">
            <w:pPr>
              <w:spacing w:line="240" w:lineRule="auto"/>
              <w:rPr>
                <w:sz w:val="28"/>
                <w:szCs w:val="28"/>
              </w:rPr>
            </w:pPr>
            <w:r w:rsidRPr="0068680E">
              <w:rPr>
                <w:sz w:val="28"/>
                <w:szCs w:val="28"/>
              </w:rPr>
              <w:t>Размер финансирования, тенге</w:t>
            </w:r>
          </w:p>
        </w:tc>
        <w:tc>
          <w:tcPr>
            <w:tcW w:w="1417" w:type="dxa"/>
          </w:tcPr>
          <w:p w:rsidR="0068680E" w:rsidRPr="0068680E" w:rsidRDefault="0068680E" w:rsidP="0068680E">
            <w:pPr>
              <w:spacing w:line="240" w:lineRule="auto"/>
              <w:rPr>
                <w:sz w:val="28"/>
                <w:szCs w:val="28"/>
              </w:rPr>
            </w:pPr>
            <w:r w:rsidRPr="0068680E">
              <w:rPr>
                <w:sz w:val="28"/>
                <w:szCs w:val="28"/>
              </w:rPr>
              <w:t>Ставка по кредиту,%</w:t>
            </w:r>
          </w:p>
        </w:tc>
        <w:tc>
          <w:tcPr>
            <w:tcW w:w="1646" w:type="dxa"/>
          </w:tcPr>
          <w:p w:rsidR="0068680E" w:rsidRPr="0068680E" w:rsidRDefault="0068680E" w:rsidP="0068680E">
            <w:pPr>
              <w:spacing w:line="240" w:lineRule="auto"/>
              <w:rPr>
                <w:sz w:val="28"/>
                <w:szCs w:val="28"/>
              </w:rPr>
            </w:pPr>
            <w:r w:rsidRPr="0068680E">
              <w:rPr>
                <w:sz w:val="28"/>
                <w:szCs w:val="28"/>
              </w:rPr>
              <w:t>Дата привлечения</w:t>
            </w:r>
          </w:p>
        </w:tc>
        <w:tc>
          <w:tcPr>
            <w:tcW w:w="1615" w:type="dxa"/>
          </w:tcPr>
          <w:p w:rsidR="0068680E" w:rsidRPr="0068680E" w:rsidRDefault="0068680E" w:rsidP="0068680E">
            <w:pPr>
              <w:spacing w:line="240" w:lineRule="auto"/>
              <w:rPr>
                <w:sz w:val="28"/>
                <w:szCs w:val="28"/>
              </w:rPr>
            </w:pPr>
            <w:r w:rsidRPr="0068680E">
              <w:rPr>
                <w:sz w:val="28"/>
                <w:szCs w:val="28"/>
              </w:rPr>
              <w:t>Дата погашения</w:t>
            </w:r>
          </w:p>
        </w:tc>
      </w:tr>
      <w:tr w:rsidR="0068680E" w:rsidRPr="0068680E" w:rsidTr="00481769">
        <w:trPr>
          <w:trHeight w:val="300"/>
        </w:trPr>
        <w:tc>
          <w:tcPr>
            <w:tcW w:w="1858" w:type="dxa"/>
          </w:tcPr>
          <w:p w:rsidR="0068680E" w:rsidRPr="0068680E" w:rsidRDefault="0068680E" w:rsidP="0068680E">
            <w:pPr>
              <w:spacing w:line="240" w:lineRule="auto"/>
              <w:rPr>
                <w:sz w:val="28"/>
                <w:szCs w:val="28"/>
              </w:rPr>
            </w:pPr>
            <w:r w:rsidRPr="0068680E">
              <w:rPr>
                <w:sz w:val="28"/>
                <w:szCs w:val="28"/>
              </w:rPr>
              <w:t xml:space="preserve">Кредит </w:t>
            </w:r>
          </w:p>
        </w:tc>
        <w:tc>
          <w:tcPr>
            <w:tcW w:w="2835" w:type="dxa"/>
          </w:tcPr>
          <w:p w:rsidR="0068680E" w:rsidRPr="0068680E" w:rsidRDefault="0068680E" w:rsidP="0068680E">
            <w:pPr>
              <w:spacing w:line="240" w:lineRule="auto"/>
              <w:rPr>
                <w:sz w:val="28"/>
                <w:szCs w:val="28"/>
              </w:rPr>
            </w:pPr>
            <w:r>
              <w:rPr>
                <w:sz w:val="28"/>
                <w:szCs w:val="28"/>
              </w:rPr>
              <w:t>7 000 000</w:t>
            </w:r>
          </w:p>
        </w:tc>
        <w:tc>
          <w:tcPr>
            <w:tcW w:w="1417" w:type="dxa"/>
          </w:tcPr>
          <w:p w:rsidR="0068680E" w:rsidRPr="0068680E" w:rsidRDefault="0068680E" w:rsidP="0068680E">
            <w:pPr>
              <w:spacing w:line="240" w:lineRule="auto"/>
              <w:rPr>
                <w:sz w:val="28"/>
                <w:szCs w:val="28"/>
              </w:rPr>
            </w:pPr>
            <w:r w:rsidRPr="0068680E">
              <w:rPr>
                <w:sz w:val="28"/>
                <w:szCs w:val="28"/>
              </w:rPr>
              <w:t>8</w:t>
            </w:r>
          </w:p>
        </w:tc>
        <w:tc>
          <w:tcPr>
            <w:tcW w:w="1646" w:type="dxa"/>
          </w:tcPr>
          <w:p w:rsidR="0068680E" w:rsidRPr="0068680E" w:rsidRDefault="0068680E" w:rsidP="0068680E">
            <w:pPr>
              <w:spacing w:line="240" w:lineRule="auto"/>
              <w:rPr>
                <w:sz w:val="28"/>
                <w:szCs w:val="28"/>
              </w:rPr>
            </w:pPr>
            <w:r>
              <w:rPr>
                <w:sz w:val="28"/>
                <w:szCs w:val="28"/>
              </w:rPr>
              <w:t xml:space="preserve">Ноябрь </w:t>
            </w:r>
            <w:r w:rsidRPr="0068680E">
              <w:rPr>
                <w:sz w:val="28"/>
                <w:szCs w:val="28"/>
              </w:rPr>
              <w:t>2019 года</w:t>
            </w:r>
          </w:p>
        </w:tc>
        <w:tc>
          <w:tcPr>
            <w:tcW w:w="1615" w:type="dxa"/>
          </w:tcPr>
          <w:p w:rsidR="0068680E" w:rsidRPr="0068680E" w:rsidRDefault="0068680E" w:rsidP="0068680E">
            <w:pPr>
              <w:spacing w:line="240" w:lineRule="auto"/>
              <w:rPr>
                <w:sz w:val="28"/>
                <w:szCs w:val="28"/>
              </w:rPr>
            </w:pPr>
            <w:r>
              <w:rPr>
                <w:sz w:val="28"/>
                <w:szCs w:val="28"/>
              </w:rPr>
              <w:t>Октябрь</w:t>
            </w:r>
            <w:r w:rsidRPr="0068680E">
              <w:rPr>
                <w:sz w:val="28"/>
                <w:szCs w:val="28"/>
              </w:rPr>
              <w:t xml:space="preserve"> 202</w:t>
            </w:r>
            <w:r>
              <w:rPr>
                <w:sz w:val="28"/>
                <w:szCs w:val="28"/>
              </w:rPr>
              <w:t>2</w:t>
            </w:r>
            <w:r w:rsidRPr="0068680E">
              <w:rPr>
                <w:sz w:val="28"/>
                <w:szCs w:val="28"/>
              </w:rPr>
              <w:t xml:space="preserve"> года</w:t>
            </w:r>
          </w:p>
        </w:tc>
      </w:tr>
    </w:tbl>
    <w:p w:rsidR="00E70874" w:rsidRPr="002849AE" w:rsidRDefault="00E70874" w:rsidP="007F1AB2">
      <w:pPr>
        <w:spacing w:line="360" w:lineRule="auto"/>
        <w:jc w:val="both"/>
        <w:rPr>
          <w:b/>
          <w:sz w:val="28"/>
          <w:szCs w:val="28"/>
          <w:lang w:val="kk-KZ"/>
        </w:rPr>
      </w:pPr>
    </w:p>
    <w:p w:rsidR="007F1AB2" w:rsidRPr="002849AE" w:rsidRDefault="007F1AB2" w:rsidP="007F1AB2">
      <w:pPr>
        <w:spacing w:line="360" w:lineRule="auto"/>
        <w:ind w:firstLine="567"/>
        <w:jc w:val="both"/>
        <w:rPr>
          <w:b/>
          <w:sz w:val="28"/>
          <w:szCs w:val="28"/>
        </w:rPr>
      </w:pPr>
      <w:r w:rsidRPr="002849AE">
        <w:rPr>
          <w:b/>
          <w:sz w:val="28"/>
          <w:szCs w:val="28"/>
        </w:rPr>
        <w:t xml:space="preserve">Целесообразность реализации проекта: </w:t>
      </w:r>
    </w:p>
    <w:p w:rsidR="006D1E22" w:rsidRDefault="006D1E22" w:rsidP="00E535A0">
      <w:pPr>
        <w:shd w:val="clear" w:color="auto" w:fill="FFFFFF"/>
        <w:ind w:firstLine="567"/>
        <w:jc w:val="both"/>
        <w:rPr>
          <w:sz w:val="28"/>
          <w:szCs w:val="28"/>
        </w:rPr>
      </w:pPr>
      <w:r w:rsidRPr="006D1E22">
        <w:rPr>
          <w:sz w:val="28"/>
          <w:szCs w:val="28"/>
        </w:rPr>
        <w:t>Данный проект по разведению КРС мясного направления по государственной программе «</w:t>
      </w:r>
      <w:r>
        <w:rPr>
          <w:sz w:val="28"/>
          <w:szCs w:val="28"/>
        </w:rPr>
        <w:t>Экономика простых вещей</w:t>
      </w:r>
      <w:r w:rsidRPr="006D1E22">
        <w:rPr>
          <w:sz w:val="28"/>
          <w:szCs w:val="28"/>
        </w:rPr>
        <w:t xml:space="preserve">» предназначен </w:t>
      </w:r>
      <w:r w:rsidRPr="006D1E22">
        <w:rPr>
          <w:sz w:val="28"/>
          <w:szCs w:val="28"/>
        </w:rPr>
        <w:lastRenderedPageBreak/>
        <w:t xml:space="preserve">для решения задач по максимальному обеспечению мясной продукцией (мясо говядины)  население региона и в целом страны. </w:t>
      </w:r>
    </w:p>
    <w:p w:rsidR="00E535A0" w:rsidRDefault="00E535A0" w:rsidP="00E535A0">
      <w:pPr>
        <w:shd w:val="clear" w:color="auto" w:fill="FFFFFF"/>
        <w:ind w:firstLine="567"/>
        <w:jc w:val="both"/>
        <w:rPr>
          <w:sz w:val="28"/>
          <w:szCs w:val="28"/>
        </w:rPr>
      </w:pPr>
      <w:r w:rsidRPr="00E535A0">
        <w:rPr>
          <w:sz w:val="28"/>
          <w:szCs w:val="28"/>
        </w:rPr>
        <w:t>Предприятие расположено в благоприятном с точки зрения природно-</w:t>
      </w:r>
      <w:r w:rsidRPr="00E535A0">
        <w:rPr>
          <w:sz w:val="28"/>
          <w:szCs w:val="28"/>
        </w:rPr>
        <w:softHyphen/>
        <w:t>климатических и социально-экономических условий регионе. Отрасль, к которой относится создаваемое предприятие, является растущей и перспективной, пользуется поддержкой государства по программе «Агробизнес 2020» в рамках субсидирования деятельности крестьянских хозяйств. Создаваемое предприятие будет осуществлять реализацию готовой пр</w:t>
      </w:r>
      <w:r>
        <w:rPr>
          <w:sz w:val="28"/>
          <w:szCs w:val="28"/>
        </w:rPr>
        <w:t xml:space="preserve">одукции через </w:t>
      </w:r>
      <w:r w:rsidRPr="00E535A0">
        <w:rPr>
          <w:sz w:val="28"/>
          <w:szCs w:val="28"/>
        </w:rPr>
        <w:t>постоянных потребителей</w:t>
      </w:r>
      <w:r>
        <w:rPr>
          <w:sz w:val="28"/>
          <w:szCs w:val="28"/>
        </w:rPr>
        <w:t xml:space="preserve"> и ТОО «Мерке </w:t>
      </w:r>
      <w:proofErr w:type="spellStart"/>
      <w:r>
        <w:rPr>
          <w:sz w:val="28"/>
          <w:szCs w:val="28"/>
        </w:rPr>
        <w:t>ет</w:t>
      </w:r>
      <w:proofErr w:type="spellEnd"/>
      <w:r>
        <w:rPr>
          <w:sz w:val="28"/>
          <w:szCs w:val="28"/>
        </w:rPr>
        <w:t>-комбинаты»</w:t>
      </w:r>
      <w:r w:rsidRPr="00E535A0">
        <w:rPr>
          <w:sz w:val="28"/>
          <w:szCs w:val="28"/>
        </w:rPr>
        <w:t>. В дальнейшем в связи с увеличением объема производства готовой продукции сбыт планируется осуществлять в другие регионы, что обеспечит рынок стабильным сбытом производимой продукции. Для повышения прироста КРС были отобраны наиболее продуктивные и высококачественные породы КРС, что обеспечит высокое качество производимой продукции. Выбранная технология по производству мяса говядины соответствует необходимым стандартам и обеспечивает эффективность производства, что будет способствовать увеличению доходности предприятия.</w:t>
      </w:r>
    </w:p>
    <w:p w:rsidR="006D1E22" w:rsidRPr="006D1E22" w:rsidRDefault="006D1E22" w:rsidP="006D1E22">
      <w:pPr>
        <w:spacing w:after="0" w:line="240" w:lineRule="auto"/>
        <w:ind w:firstLine="284"/>
        <w:jc w:val="both"/>
        <w:rPr>
          <w:sz w:val="28"/>
          <w:szCs w:val="28"/>
        </w:rPr>
      </w:pPr>
      <w:r w:rsidRPr="006D1E22">
        <w:rPr>
          <w:sz w:val="28"/>
          <w:szCs w:val="28"/>
        </w:rPr>
        <w:t>Целевой группой планируемого предприятия будут являться потребители услуг – мясоперерабатывающие предприятия</w:t>
      </w:r>
      <w:r>
        <w:rPr>
          <w:sz w:val="28"/>
          <w:szCs w:val="28"/>
        </w:rPr>
        <w:t xml:space="preserve"> ТОО «</w:t>
      </w:r>
      <w:r w:rsidR="00E2140D">
        <w:rPr>
          <w:sz w:val="28"/>
          <w:szCs w:val="28"/>
        </w:rPr>
        <w:t>ХХХХХХ</w:t>
      </w:r>
      <w:r>
        <w:rPr>
          <w:sz w:val="28"/>
          <w:szCs w:val="28"/>
        </w:rPr>
        <w:t>»</w:t>
      </w:r>
      <w:r w:rsidRPr="006D1E22">
        <w:rPr>
          <w:sz w:val="28"/>
          <w:szCs w:val="28"/>
        </w:rPr>
        <w:t>, население области и близлежащих районов.</w:t>
      </w:r>
    </w:p>
    <w:p w:rsidR="006D1E22" w:rsidRDefault="006D1E22" w:rsidP="006D1E22">
      <w:pPr>
        <w:spacing w:after="0" w:line="240" w:lineRule="auto"/>
        <w:ind w:firstLine="284"/>
        <w:jc w:val="both"/>
        <w:rPr>
          <w:sz w:val="28"/>
          <w:szCs w:val="28"/>
        </w:rPr>
      </w:pPr>
    </w:p>
    <w:p w:rsidR="006D1E22" w:rsidRPr="006D1E22" w:rsidRDefault="006D1E22" w:rsidP="006D1E22">
      <w:pPr>
        <w:spacing w:after="0" w:line="240" w:lineRule="auto"/>
        <w:ind w:firstLine="284"/>
        <w:jc w:val="both"/>
        <w:rPr>
          <w:sz w:val="28"/>
          <w:szCs w:val="28"/>
        </w:rPr>
      </w:pPr>
      <w:r w:rsidRPr="006D1E22">
        <w:rPr>
          <w:sz w:val="28"/>
          <w:szCs w:val="28"/>
        </w:rPr>
        <w:t>Преимущества продукции составляют:</w:t>
      </w:r>
    </w:p>
    <w:p w:rsidR="006D1E22" w:rsidRPr="006D1E22" w:rsidRDefault="006D1E22" w:rsidP="006D1E22">
      <w:pPr>
        <w:spacing w:after="0" w:line="240" w:lineRule="auto"/>
        <w:ind w:firstLine="284"/>
        <w:jc w:val="both"/>
        <w:rPr>
          <w:sz w:val="28"/>
          <w:szCs w:val="28"/>
        </w:rPr>
      </w:pPr>
      <w:r w:rsidRPr="006D1E22">
        <w:rPr>
          <w:sz w:val="28"/>
          <w:szCs w:val="28"/>
        </w:rPr>
        <w:t>- высокое качество;</w:t>
      </w:r>
    </w:p>
    <w:p w:rsidR="006D1E22" w:rsidRPr="006D1E22" w:rsidRDefault="006D1E22" w:rsidP="006D1E22">
      <w:pPr>
        <w:spacing w:after="0" w:line="240" w:lineRule="auto"/>
        <w:ind w:firstLine="284"/>
        <w:jc w:val="both"/>
        <w:rPr>
          <w:sz w:val="28"/>
          <w:szCs w:val="28"/>
        </w:rPr>
      </w:pPr>
      <w:r w:rsidRPr="006D1E22">
        <w:rPr>
          <w:sz w:val="28"/>
          <w:szCs w:val="28"/>
        </w:rPr>
        <w:t>- низкие цены.</w:t>
      </w:r>
    </w:p>
    <w:p w:rsidR="006D1E22" w:rsidRDefault="006D1E22" w:rsidP="006D1E22">
      <w:pPr>
        <w:spacing w:after="0" w:line="240" w:lineRule="auto"/>
        <w:ind w:firstLine="284"/>
        <w:jc w:val="both"/>
        <w:rPr>
          <w:sz w:val="28"/>
          <w:szCs w:val="28"/>
        </w:rPr>
      </w:pPr>
    </w:p>
    <w:p w:rsidR="006D1E22" w:rsidRPr="006D1E22" w:rsidRDefault="006D1E22" w:rsidP="006D1E22">
      <w:pPr>
        <w:spacing w:after="0" w:line="240" w:lineRule="auto"/>
        <w:ind w:firstLine="284"/>
        <w:jc w:val="both"/>
        <w:rPr>
          <w:sz w:val="28"/>
          <w:szCs w:val="28"/>
        </w:rPr>
      </w:pPr>
      <w:r w:rsidRPr="006D1E22">
        <w:rPr>
          <w:sz w:val="28"/>
          <w:szCs w:val="28"/>
        </w:rPr>
        <w:t xml:space="preserve">У предприятия имеется своя кормовая база - пастбища. </w:t>
      </w:r>
    </w:p>
    <w:p w:rsidR="006D1E22" w:rsidRPr="006D1E22" w:rsidRDefault="006D1E22" w:rsidP="006D1E22">
      <w:pPr>
        <w:spacing w:after="0" w:line="240" w:lineRule="auto"/>
        <w:ind w:firstLine="284"/>
        <w:jc w:val="both"/>
        <w:rPr>
          <w:sz w:val="28"/>
          <w:szCs w:val="28"/>
        </w:rPr>
      </w:pPr>
      <w:r w:rsidRPr="006D1E22">
        <w:rPr>
          <w:sz w:val="28"/>
          <w:szCs w:val="28"/>
        </w:rPr>
        <w:t xml:space="preserve">Данный бизнес – план не является окончательным вариантом руководства к действию, а показывает лишь потенциальную возможность развития такой бизнес – идеи. Поэтому при реализации настоящего проекта возможно изменение первоначальных допущений проекта. </w:t>
      </w:r>
    </w:p>
    <w:p w:rsidR="00E535A0" w:rsidRDefault="00E535A0" w:rsidP="007F1AB2">
      <w:pPr>
        <w:spacing w:line="240" w:lineRule="auto"/>
        <w:ind w:firstLine="708"/>
        <w:jc w:val="both"/>
        <w:rPr>
          <w:b/>
          <w:sz w:val="28"/>
          <w:szCs w:val="28"/>
        </w:rPr>
      </w:pPr>
    </w:p>
    <w:p w:rsidR="0068680E" w:rsidRDefault="0068680E" w:rsidP="007F1AB2">
      <w:pPr>
        <w:spacing w:line="240" w:lineRule="auto"/>
        <w:ind w:firstLine="708"/>
        <w:jc w:val="both"/>
        <w:rPr>
          <w:b/>
          <w:sz w:val="28"/>
          <w:szCs w:val="28"/>
        </w:rPr>
      </w:pPr>
    </w:p>
    <w:p w:rsidR="0068680E" w:rsidRDefault="0068680E" w:rsidP="007F1AB2">
      <w:pPr>
        <w:spacing w:line="240" w:lineRule="auto"/>
        <w:ind w:firstLine="708"/>
        <w:jc w:val="both"/>
        <w:rPr>
          <w:b/>
          <w:sz w:val="28"/>
          <w:szCs w:val="28"/>
        </w:rPr>
      </w:pPr>
    </w:p>
    <w:p w:rsidR="0068680E" w:rsidRDefault="0068680E" w:rsidP="007F1AB2">
      <w:pPr>
        <w:spacing w:line="240" w:lineRule="auto"/>
        <w:ind w:firstLine="708"/>
        <w:jc w:val="both"/>
        <w:rPr>
          <w:b/>
          <w:sz w:val="28"/>
          <w:szCs w:val="28"/>
        </w:rPr>
      </w:pPr>
    </w:p>
    <w:p w:rsidR="0068680E" w:rsidRDefault="0068680E" w:rsidP="007F1AB2">
      <w:pPr>
        <w:spacing w:line="240" w:lineRule="auto"/>
        <w:ind w:firstLine="708"/>
        <w:jc w:val="both"/>
        <w:rPr>
          <w:b/>
          <w:sz w:val="28"/>
          <w:szCs w:val="28"/>
        </w:rPr>
      </w:pPr>
    </w:p>
    <w:p w:rsidR="0068680E" w:rsidRPr="002849AE" w:rsidRDefault="0068680E" w:rsidP="007F1AB2">
      <w:pPr>
        <w:spacing w:line="240" w:lineRule="auto"/>
        <w:ind w:firstLine="708"/>
        <w:jc w:val="both"/>
        <w:rPr>
          <w:b/>
          <w:sz w:val="28"/>
          <w:szCs w:val="28"/>
        </w:rPr>
      </w:pPr>
    </w:p>
    <w:p w:rsidR="007F1AB2" w:rsidRDefault="007F1AB2" w:rsidP="007F1AB2">
      <w:pPr>
        <w:pStyle w:val="1"/>
        <w:numPr>
          <w:ilvl w:val="0"/>
          <w:numId w:val="1"/>
        </w:numPr>
      </w:pPr>
      <w:bookmarkStart w:id="4" w:name="_Toc22281981"/>
      <w:bookmarkStart w:id="5" w:name="_Toc23260743"/>
      <w:r>
        <w:lastRenderedPageBreak/>
        <w:t>Краткая характеристика предприятия-заявителя</w:t>
      </w:r>
      <w:bookmarkEnd w:id="4"/>
      <w:bookmarkEnd w:id="5"/>
    </w:p>
    <w:p w:rsidR="007F1AB2" w:rsidRDefault="007F1AB2" w:rsidP="007F1AB2">
      <w:pPr>
        <w:pStyle w:val="2"/>
        <w:numPr>
          <w:ilvl w:val="1"/>
          <w:numId w:val="1"/>
        </w:numPr>
      </w:pPr>
      <w:bookmarkStart w:id="6" w:name="_Toc22281982"/>
      <w:bookmarkStart w:id="7" w:name="_Toc23260744"/>
      <w:r>
        <w:t>Общие данные</w:t>
      </w:r>
      <w:bookmarkEnd w:id="6"/>
      <w:bookmarkEnd w:id="7"/>
      <w:r>
        <w:t xml:space="preserve"> </w:t>
      </w:r>
    </w:p>
    <w:p w:rsidR="007F1AB2" w:rsidRPr="00C01F7A" w:rsidRDefault="007F1AB2" w:rsidP="007F1AB2">
      <w:pPr>
        <w:spacing w:after="0" w:line="240" w:lineRule="auto"/>
        <w:jc w:val="both"/>
        <w:rPr>
          <w:rFonts w:cstheme="minorHAnsi"/>
          <w:sz w:val="28"/>
          <w:szCs w:val="28"/>
          <w:lang w:val="kk-KZ"/>
        </w:rPr>
      </w:pPr>
      <w:r w:rsidRPr="00C01F7A">
        <w:rPr>
          <w:rFonts w:cstheme="minorHAnsi"/>
          <w:b/>
          <w:sz w:val="28"/>
          <w:szCs w:val="28"/>
        </w:rPr>
        <w:t xml:space="preserve">Полное наименование предприятия: </w:t>
      </w:r>
      <w:r w:rsidR="00E535A0">
        <w:rPr>
          <w:rFonts w:cstheme="minorHAnsi"/>
          <w:sz w:val="28"/>
          <w:szCs w:val="28"/>
          <w:lang w:val="kk-KZ"/>
        </w:rPr>
        <w:t xml:space="preserve">ИП </w:t>
      </w:r>
      <w:r w:rsidR="00E2140D">
        <w:rPr>
          <w:rFonts w:cstheme="minorHAnsi"/>
          <w:sz w:val="28"/>
          <w:szCs w:val="28"/>
          <w:lang w:val="kk-KZ"/>
        </w:rPr>
        <w:t>Ф.И.О.</w:t>
      </w:r>
    </w:p>
    <w:p w:rsidR="007F1AB2" w:rsidRPr="00C01F7A" w:rsidRDefault="007F1AB2" w:rsidP="007F1AB2">
      <w:pPr>
        <w:spacing w:after="0" w:line="240" w:lineRule="auto"/>
        <w:rPr>
          <w:rFonts w:cstheme="minorHAnsi"/>
          <w:sz w:val="28"/>
          <w:szCs w:val="28"/>
          <w:lang w:val="kk-KZ"/>
        </w:rPr>
      </w:pPr>
      <w:r w:rsidRPr="00C01F7A">
        <w:rPr>
          <w:rFonts w:cstheme="minorHAnsi"/>
          <w:b/>
          <w:sz w:val="28"/>
          <w:szCs w:val="28"/>
        </w:rPr>
        <w:t xml:space="preserve">Организационно-правовая форма: </w:t>
      </w:r>
      <w:r w:rsidR="00E535A0">
        <w:rPr>
          <w:rFonts w:cstheme="minorHAnsi"/>
          <w:sz w:val="28"/>
          <w:szCs w:val="28"/>
          <w:lang w:val="kk-KZ"/>
        </w:rPr>
        <w:t>Индивидуальный предприниматель</w:t>
      </w:r>
    </w:p>
    <w:p w:rsidR="007F1AB2" w:rsidRPr="00C01F7A" w:rsidRDefault="007F1AB2" w:rsidP="007F1AB2">
      <w:pPr>
        <w:spacing w:after="0" w:line="240" w:lineRule="auto"/>
        <w:rPr>
          <w:rFonts w:cstheme="minorHAnsi"/>
          <w:sz w:val="28"/>
          <w:szCs w:val="28"/>
          <w:lang w:val="kk-KZ"/>
        </w:rPr>
      </w:pPr>
      <w:r w:rsidRPr="00C01F7A">
        <w:rPr>
          <w:rFonts w:cstheme="minorHAnsi"/>
          <w:b/>
          <w:sz w:val="28"/>
          <w:szCs w:val="28"/>
        </w:rPr>
        <w:t xml:space="preserve">Юридический адрес предприятия: </w:t>
      </w:r>
      <w:r w:rsidRPr="00C01F7A">
        <w:rPr>
          <w:rFonts w:cstheme="minorHAnsi"/>
          <w:sz w:val="28"/>
          <w:szCs w:val="28"/>
        </w:rPr>
        <w:t xml:space="preserve">Республика Казахстан, область, </w:t>
      </w:r>
      <w:r w:rsidR="00E535A0">
        <w:rPr>
          <w:rFonts w:cstheme="minorHAnsi"/>
          <w:sz w:val="28"/>
          <w:szCs w:val="28"/>
        </w:rPr>
        <w:t xml:space="preserve">район, </w:t>
      </w:r>
    </w:p>
    <w:p w:rsidR="007F1AB2" w:rsidRPr="00C01F7A" w:rsidRDefault="007F1AB2" w:rsidP="007F1AB2">
      <w:pPr>
        <w:spacing w:after="0" w:line="240" w:lineRule="auto"/>
        <w:rPr>
          <w:rFonts w:cstheme="minorHAnsi"/>
          <w:sz w:val="28"/>
          <w:szCs w:val="28"/>
          <w:lang w:val="kk-KZ"/>
        </w:rPr>
      </w:pPr>
      <w:r w:rsidRPr="00C01F7A">
        <w:rPr>
          <w:rFonts w:cstheme="minorHAnsi"/>
          <w:b/>
          <w:sz w:val="28"/>
          <w:szCs w:val="28"/>
        </w:rPr>
        <w:t>Фактический адрес предприятия:</w:t>
      </w:r>
      <w:r w:rsidRPr="00C01F7A">
        <w:rPr>
          <w:rFonts w:cstheme="minorHAnsi"/>
          <w:sz w:val="28"/>
          <w:szCs w:val="28"/>
        </w:rPr>
        <w:t xml:space="preserve"> Республика Казахстан, область, </w:t>
      </w:r>
      <w:r w:rsidR="00E535A0">
        <w:rPr>
          <w:rFonts w:cstheme="minorHAnsi"/>
          <w:sz w:val="28"/>
          <w:szCs w:val="28"/>
        </w:rPr>
        <w:t xml:space="preserve">район, </w:t>
      </w:r>
    </w:p>
    <w:p w:rsidR="007F1AB2" w:rsidRPr="00C01F7A" w:rsidRDefault="007F1AB2" w:rsidP="007F1AB2">
      <w:pPr>
        <w:spacing w:after="0" w:line="240" w:lineRule="auto"/>
        <w:jc w:val="both"/>
        <w:rPr>
          <w:rFonts w:cstheme="minorHAnsi"/>
          <w:sz w:val="28"/>
          <w:szCs w:val="28"/>
        </w:rPr>
      </w:pPr>
      <w:r w:rsidRPr="00C01F7A">
        <w:rPr>
          <w:rFonts w:cstheme="minorHAnsi"/>
          <w:b/>
          <w:sz w:val="28"/>
          <w:szCs w:val="28"/>
        </w:rPr>
        <w:t xml:space="preserve">Отрасль деятельности: </w:t>
      </w:r>
      <w:r w:rsidRPr="00C01F7A">
        <w:rPr>
          <w:rFonts w:cstheme="minorHAnsi"/>
          <w:sz w:val="28"/>
          <w:szCs w:val="28"/>
        </w:rPr>
        <w:t>Животноводство</w:t>
      </w:r>
      <w:r w:rsidRPr="00C01F7A">
        <w:rPr>
          <w:rFonts w:cstheme="minorHAnsi"/>
          <w:sz w:val="28"/>
          <w:szCs w:val="28"/>
          <w:lang w:val="kk-KZ"/>
        </w:rPr>
        <w:t xml:space="preserve"> и </w:t>
      </w:r>
      <w:r w:rsidRPr="00C01F7A">
        <w:rPr>
          <w:rFonts w:cstheme="minorHAnsi"/>
          <w:sz w:val="28"/>
          <w:szCs w:val="28"/>
        </w:rPr>
        <w:t>реализация сельскохозяйственной продукции.</w:t>
      </w:r>
    </w:p>
    <w:p w:rsidR="007F1AB2" w:rsidRPr="00C01F7A" w:rsidRDefault="007F1AB2" w:rsidP="007F1AB2">
      <w:pPr>
        <w:spacing w:after="0" w:line="240" w:lineRule="auto"/>
        <w:jc w:val="both"/>
        <w:rPr>
          <w:rFonts w:cstheme="minorHAnsi"/>
          <w:b/>
          <w:sz w:val="28"/>
          <w:szCs w:val="28"/>
        </w:rPr>
      </w:pPr>
      <w:r w:rsidRPr="00C01F7A">
        <w:rPr>
          <w:rFonts w:cstheme="minorHAnsi"/>
          <w:b/>
          <w:sz w:val="28"/>
          <w:szCs w:val="28"/>
        </w:rPr>
        <w:t xml:space="preserve">Форма собственности: </w:t>
      </w:r>
      <w:r w:rsidRPr="00C01F7A">
        <w:rPr>
          <w:rFonts w:cstheme="minorHAnsi"/>
          <w:sz w:val="28"/>
          <w:szCs w:val="28"/>
        </w:rPr>
        <w:t>частная.</w:t>
      </w:r>
    </w:p>
    <w:p w:rsidR="007F1AB2" w:rsidRPr="00C01F7A" w:rsidRDefault="007F1AB2" w:rsidP="007F1AB2">
      <w:pPr>
        <w:spacing w:after="0" w:line="240" w:lineRule="auto"/>
        <w:jc w:val="both"/>
        <w:rPr>
          <w:rFonts w:cstheme="minorHAnsi"/>
          <w:sz w:val="28"/>
          <w:szCs w:val="28"/>
        </w:rPr>
      </w:pPr>
      <w:r w:rsidRPr="00C01F7A">
        <w:rPr>
          <w:rFonts w:cstheme="minorHAnsi"/>
          <w:b/>
          <w:sz w:val="28"/>
          <w:szCs w:val="28"/>
        </w:rPr>
        <w:t xml:space="preserve">Свидетельство о государственной регистрации: </w:t>
      </w:r>
      <w:r>
        <w:rPr>
          <w:rFonts w:cstheme="minorHAnsi"/>
          <w:sz w:val="28"/>
          <w:szCs w:val="28"/>
          <w:lang w:val="kk-KZ"/>
        </w:rPr>
        <w:t>свидетельство о гос. регист</w:t>
      </w:r>
      <w:r w:rsidR="00E535A0">
        <w:rPr>
          <w:rFonts w:cstheme="minorHAnsi"/>
          <w:sz w:val="28"/>
          <w:szCs w:val="28"/>
          <w:lang w:val="kk-KZ"/>
        </w:rPr>
        <w:t xml:space="preserve">рации Серия </w:t>
      </w:r>
      <w:r w:rsidR="00E2140D">
        <w:rPr>
          <w:rFonts w:cstheme="minorHAnsi"/>
          <w:sz w:val="28"/>
          <w:szCs w:val="28"/>
          <w:lang w:val="kk-KZ"/>
        </w:rPr>
        <w:t>00000</w:t>
      </w:r>
      <w:r>
        <w:rPr>
          <w:rFonts w:cstheme="minorHAnsi"/>
          <w:sz w:val="28"/>
          <w:szCs w:val="28"/>
          <w:lang w:val="kk-KZ"/>
        </w:rPr>
        <w:t xml:space="preserve"> №</w:t>
      </w:r>
      <w:r w:rsidR="00E535A0">
        <w:rPr>
          <w:rFonts w:cstheme="minorHAnsi"/>
          <w:sz w:val="28"/>
          <w:szCs w:val="28"/>
          <w:lang w:val="kk-KZ"/>
        </w:rPr>
        <w:t>0</w:t>
      </w:r>
      <w:r w:rsidR="00E2140D">
        <w:rPr>
          <w:rFonts w:cstheme="minorHAnsi"/>
          <w:sz w:val="28"/>
          <w:szCs w:val="28"/>
          <w:lang w:val="kk-KZ"/>
        </w:rPr>
        <w:t>00000</w:t>
      </w:r>
      <w:r w:rsidR="00E535A0">
        <w:rPr>
          <w:rFonts w:cstheme="minorHAnsi"/>
          <w:sz w:val="28"/>
          <w:szCs w:val="28"/>
          <w:lang w:val="kk-KZ"/>
        </w:rPr>
        <w:t xml:space="preserve"> от </w:t>
      </w:r>
      <w:r w:rsidR="00E2140D">
        <w:rPr>
          <w:rFonts w:cstheme="minorHAnsi"/>
          <w:sz w:val="28"/>
          <w:szCs w:val="28"/>
          <w:lang w:val="kk-KZ"/>
        </w:rPr>
        <w:t>00</w:t>
      </w:r>
      <w:r w:rsidR="00E535A0">
        <w:rPr>
          <w:rFonts w:cstheme="minorHAnsi"/>
          <w:sz w:val="28"/>
          <w:szCs w:val="28"/>
          <w:lang w:val="kk-KZ"/>
        </w:rPr>
        <w:t>.0</w:t>
      </w:r>
      <w:r w:rsidR="00E2140D">
        <w:rPr>
          <w:rFonts w:cstheme="minorHAnsi"/>
          <w:sz w:val="28"/>
          <w:szCs w:val="28"/>
          <w:lang w:val="kk-KZ"/>
        </w:rPr>
        <w:t>0</w:t>
      </w:r>
      <w:r w:rsidR="00E535A0">
        <w:rPr>
          <w:rFonts w:cstheme="minorHAnsi"/>
          <w:sz w:val="28"/>
          <w:szCs w:val="28"/>
          <w:lang w:val="kk-KZ"/>
        </w:rPr>
        <w:t>.</w:t>
      </w:r>
      <w:r w:rsidR="00E2140D">
        <w:rPr>
          <w:rFonts w:cstheme="minorHAnsi"/>
          <w:sz w:val="28"/>
          <w:szCs w:val="28"/>
          <w:lang w:val="kk-KZ"/>
        </w:rPr>
        <w:t>0000</w:t>
      </w:r>
      <w:r w:rsidR="00E535A0">
        <w:rPr>
          <w:rFonts w:cstheme="minorHAnsi"/>
          <w:sz w:val="28"/>
          <w:szCs w:val="28"/>
          <w:lang w:val="kk-KZ"/>
        </w:rPr>
        <w:t xml:space="preserve"> г.</w:t>
      </w:r>
    </w:p>
    <w:p w:rsidR="007F1AB2" w:rsidRPr="00C01F7A" w:rsidRDefault="007F1AB2" w:rsidP="007F1AB2">
      <w:pPr>
        <w:spacing w:after="0" w:line="240" w:lineRule="auto"/>
        <w:jc w:val="both"/>
        <w:rPr>
          <w:rFonts w:cstheme="minorHAnsi"/>
          <w:sz w:val="28"/>
          <w:szCs w:val="28"/>
        </w:rPr>
      </w:pPr>
      <w:r w:rsidRPr="00C01F7A">
        <w:rPr>
          <w:rFonts w:cstheme="minorHAnsi"/>
          <w:b/>
          <w:sz w:val="28"/>
          <w:szCs w:val="28"/>
        </w:rPr>
        <w:t>ИИН:</w:t>
      </w:r>
      <w:r w:rsidRPr="00C01F7A">
        <w:rPr>
          <w:rFonts w:cstheme="minorHAnsi"/>
          <w:sz w:val="28"/>
          <w:szCs w:val="28"/>
        </w:rPr>
        <w:t xml:space="preserve"> </w:t>
      </w:r>
      <w:r w:rsidR="00E2140D">
        <w:rPr>
          <w:rFonts w:cstheme="minorHAnsi"/>
          <w:sz w:val="28"/>
          <w:szCs w:val="28"/>
        </w:rPr>
        <w:t>0</w:t>
      </w:r>
      <w:r w:rsidR="00E535A0">
        <w:rPr>
          <w:rFonts w:cstheme="minorHAnsi"/>
          <w:sz w:val="28"/>
          <w:szCs w:val="28"/>
        </w:rPr>
        <w:t>00</w:t>
      </w:r>
      <w:r w:rsidR="00E2140D">
        <w:rPr>
          <w:rFonts w:cstheme="minorHAnsi"/>
          <w:sz w:val="28"/>
          <w:szCs w:val="28"/>
        </w:rPr>
        <w:t>000000000</w:t>
      </w:r>
    </w:p>
    <w:p w:rsidR="007F1AB2" w:rsidRPr="00C01F7A" w:rsidRDefault="007F1AB2" w:rsidP="007F1AB2">
      <w:pPr>
        <w:spacing w:after="0" w:line="240" w:lineRule="auto"/>
        <w:jc w:val="both"/>
        <w:rPr>
          <w:rFonts w:cstheme="minorHAnsi"/>
          <w:sz w:val="28"/>
          <w:szCs w:val="28"/>
          <w:lang w:val="kk-KZ"/>
        </w:rPr>
      </w:pPr>
      <w:r w:rsidRPr="00C01F7A">
        <w:rPr>
          <w:rFonts w:cstheme="minorHAnsi"/>
          <w:b/>
          <w:sz w:val="28"/>
          <w:szCs w:val="28"/>
        </w:rPr>
        <w:t>Руководитель проекта</w:t>
      </w:r>
      <w:r w:rsidRPr="00C01F7A">
        <w:rPr>
          <w:rFonts w:cstheme="minorHAnsi"/>
          <w:sz w:val="28"/>
          <w:szCs w:val="28"/>
        </w:rPr>
        <w:t xml:space="preserve">: </w:t>
      </w:r>
      <w:r w:rsidR="00E2140D">
        <w:rPr>
          <w:rFonts w:cstheme="minorHAnsi"/>
          <w:sz w:val="28"/>
          <w:szCs w:val="28"/>
          <w:lang w:val="kk-KZ"/>
        </w:rPr>
        <w:t>Ф.И.О.</w:t>
      </w:r>
    </w:p>
    <w:p w:rsidR="007F1AB2" w:rsidRPr="00C01F7A" w:rsidRDefault="007F1AB2" w:rsidP="007F1AB2">
      <w:pPr>
        <w:spacing w:after="0" w:line="240" w:lineRule="auto"/>
        <w:jc w:val="both"/>
        <w:rPr>
          <w:rFonts w:cstheme="minorHAnsi"/>
          <w:sz w:val="28"/>
          <w:szCs w:val="28"/>
        </w:rPr>
      </w:pPr>
      <w:r w:rsidRPr="00C01F7A">
        <w:rPr>
          <w:rFonts w:cstheme="minorHAnsi"/>
          <w:b/>
          <w:sz w:val="28"/>
          <w:szCs w:val="28"/>
        </w:rPr>
        <w:t xml:space="preserve">Контактный телефон: </w:t>
      </w:r>
    </w:p>
    <w:p w:rsidR="007F1AB2" w:rsidRPr="00C01F7A" w:rsidRDefault="007F1AB2" w:rsidP="007F1AB2">
      <w:pPr>
        <w:spacing w:after="0" w:line="240" w:lineRule="auto"/>
        <w:jc w:val="both"/>
        <w:rPr>
          <w:rFonts w:cstheme="minorHAnsi"/>
          <w:sz w:val="28"/>
          <w:szCs w:val="28"/>
        </w:rPr>
      </w:pPr>
      <w:r w:rsidRPr="00C01F7A">
        <w:rPr>
          <w:rFonts w:cstheme="minorHAnsi"/>
          <w:b/>
          <w:sz w:val="28"/>
          <w:szCs w:val="28"/>
        </w:rPr>
        <w:t xml:space="preserve">Количество работников: </w:t>
      </w:r>
      <w:r w:rsidRPr="00C01F7A">
        <w:rPr>
          <w:rFonts w:cstheme="minorHAnsi"/>
          <w:sz w:val="28"/>
          <w:szCs w:val="28"/>
        </w:rPr>
        <w:t xml:space="preserve">1 </w:t>
      </w:r>
      <w:r>
        <w:rPr>
          <w:rFonts w:cstheme="minorHAnsi"/>
          <w:sz w:val="28"/>
          <w:szCs w:val="28"/>
        </w:rPr>
        <w:t>человек</w:t>
      </w:r>
      <w:r w:rsidRPr="00C01F7A">
        <w:rPr>
          <w:rFonts w:cstheme="minorHAnsi"/>
          <w:sz w:val="28"/>
          <w:szCs w:val="28"/>
        </w:rPr>
        <w:t xml:space="preserve"> </w:t>
      </w:r>
    </w:p>
    <w:p w:rsidR="007F1AB2" w:rsidRPr="00C01F7A" w:rsidRDefault="007F1AB2" w:rsidP="007F1AB2">
      <w:pPr>
        <w:spacing w:after="0" w:line="240" w:lineRule="auto"/>
        <w:jc w:val="both"/>
        <w:rPr>
          <w:rFonts w:cstheme="minorHAnsi"/>
          <w:sz w:val="28"/>
          <w:szCs w:val="28"/>
        </w:rPr>
      </w:pPr>
      <w:r w:rsidRPr="00C01F7A">
        <w:rPr>
          <w:rFonts w:cstheme="minorHAnsi"/>
          <w:b/>
          <w:sz w:val="28"/>
          <w:szCs w:val="28"/>
        </w:rPr>
        <w:t>Наличие налоговой задолженности:</w:t>
      </w:r>
      <w:r w:rsidRPr="00C01F7A">
        <w:rPr>
          <w:rFonts w:cstheme="minorHAnsi"/>
          <w:sz w:val="28"/>
          <w:szCs w:val="28"/>
        </w:rPr>
        <w:t xml:space="preserve"> предприятие налоговой задолженности не имеет.</w:t>
      </w:r>
    </w:p>
    <w:p w:rsidR="007F1AB2" w:rsidRDefault="007F1AB2" w:rsidP="007F1AB2">
      <w:pPr>
        <w:rPr>
          <w:rFonts w:asciiTheme="minorHAnsi" w:hAnsiTheme="minorHAnsi" w:cstheme="minorHAnsi"/>
        </w:rPr>
      </w:pPr>
    </w:p>
    <w:p w:rsidR="007F1AB2" w:rsidRDefault="006D1E22" w:rsidP="007F1AB2">
      <w:pPr>
        <w:pStyle w:val="2"/>
        <w:numPr>
          <w:ilvl w:val="1"/>
          <w:numId w:val="1"/>
        </w:numPr>
      </w:pPr>
      <w:bookmarkStart w:id="8" w:name="_Toc23260745"/>
      <w:r>
        <w:t>введение</w:t>
      </w:r>
      <w:bookmarkEnd w:id="8"/>
    </w:p>
    <w:p w:rsidR="006D1E22" w:rsidRPr="006D1E22" w:rsidRDefault="007F1AB2" w:rsidP="006D1E22">
      <w:pPr>
        <w:spacing w:after="0" w:line="240" w:lineRule="auto"/>
        <w:ind w:firstLine="284"/>
        <w:jc w:val="both"/>
        <w:rPr>
          <w:sz w:val="28"/>
          <w:szCs w:val="28"/>
        </w:rPr>
      </w:pPr>
      <w:r w:rsidRPr="006D1E22">
        <w:rPr>
          <w:rFonts w:cstheme="minorHAnsi"/>
          <w:sz w:val="28"/>
          <w:szCs w:val="28"/>
        </w:rPr>
        <w:t xml:space="preserve"> </w:t>
      </w:r>
      <w:r w:rsidR="006D1E22" w:rsidRPr="006D1E22">
        <w:rPr>
          <w:sz w:val="28"/>
          <w:szCs w:val="28"/>
        </w:rPr>
        <w:t xml:space="preserve">Вопрос увеличения производства мяса, особенно говядины - один из наиболее актуальных в области животноводства. В настоящее время в Казахстане он решается преимущественно за счет разведения скота молочных и комбинированных пород. </w:t>
      </w:r>
    </w:p>
    <w:p w:rsidR="006D1E22" w:rsidRPr="006D1E22" w:rsidRDefault="006D1E22" w:rsidP="006D1E22">
      <w:pPr>
        <w:spacing w:after="0" w:line="240" w:lineRule="auto"/>
        <w:ind w:firstLine="284"/>
        <w:jc w:val="both"/>
        <w:rPr>
          <w:sz w:val="28"/>
          <w:szCs w:val="28"/>
        </w:rPr>
      </w:pPr>
      <w:r w:rsidRPr="006D1E22">
        <w:rPr>
          <w:sz w:val="28"/>
          <w:szCs w:val="28"/>
        </w:rPr>
        <w:t xml:space="preserve">Вместе с тем, важным резервом увеличения мясных ресурсов является развитие специализированного мясного скотоводства, которое имеет ряд экономических и продуктивных особенностей. Животные специализированных мясных пород отличаются более высокой мясной продуктивностью и качеством говядины, скороспелостью. От их убоя получают туши, отвечающие мировым стандартам, высокий выход съедобной части, отличное кожевенное сырье. </w:t>
      </w:r>
    </w:p>
    <w:p w:rsidR="006D1E22" w:rsidRPr="006D1E22" w:rsidRDefault="006D1E22" w:rsidP="006D1E22">
      <w:pPr>
        <w:spacing w:after="0" w:line="240" w:lineRule="auto"/>
        <w:ind w:firstLine="284"/>
        <w:jc w:val="both"/>
        <w:rPr>
          <w:sz w:val="28"/>
          <w:szCs w:val="28"/>
        </w:rPr>
      </w:pPr>
      <w:r w:rsidRPr="006D1E22">
        <w:rPr>
          <w:sz w:val="28"/>
          <w:szCs w:val="28"/>
        </w:rPr>
        <w:t xml:space="preserve">Эта отрасль </w:t>
      </w:r>
      <w:proofErr w:type="spellStart"/>
      <w:r w:rsidRPr="006D1E22">
        <w:rPr>
          <w:sz w:val="28"/>
          <w:szCs w:val="28"/>
        </w:rPr>
        <w:t>малозатратна</w:t>
      </w:r>
      <w:proofErr w:type="spellEnd"/>
      <w:r w:rsidRPr="006D1E22">
        <w:rPr>
          <w:sz w:val="28"/>
          <w:szCs w:val="28"/>
        </w:rPr>
        <w:t xml:space="preserve">, позволяет эффективно производить мясную продукцию в регионах с экстенсивным землепользованием, где развитие, например, молочного скотоводства сдерживается из-за ограниченных капиталовложений, кормовых условий, отдаленности от рынков сбыта молочной продукции. </w:t>
      </w:r>
    </w:p>
    <w:p w:rsidR="006D1E22" w:rsidRPr="006D1E22" w:rsidRDefault="006D1E22" w:rsidP="006D1E22">
      <w:pPr>
        <w:spacing w:after="0" w:line="240" w:lineRule="auto"/>
        <w:ind w:firstLine="284"/>
        <w:jc w:val="both"/>
        <w:rPr>
          <w:sz w:val="28"/>
          <w:szCs w:val="28"/>
        </w:rPr>
      </w:pPr>
      <w:r w:rsidRPr="006D1E22">
        <w:rPr>
          <w:sz w:val="28"/>
          <w:szCs w:val="28"/>
        </w:rPr>
        <w:t xml:space="preserve"> Восстановление и дальнейшее увеличение численности мясного скота ориентировано на развитие фермерских хозяйств, их укрупнение, </w:t>
      </w:r>
      <w:r w:rsidRPr="006D1E22">
        <w:rPr>
          <w:sz w:val="28"/>
          <w:szCs w:val="28"/>
        </w:rPr>
        <w:lastRenderedPageBreak/>
        <w:t xml:space="preserve">специализацию, рациональную концентрацию поголовья в зависимости от конкретных природных, экономических условий и рыночной конъюнктуры. Именно в таких хозяйствах возможно эффективно использовать интенсивные технологии производства говядины, начиная от заготовки кормов, воспроизводства и выращивания молодняка, его нагула и откорма, до реализации. </w:t>
      </w:r>
    </w:p>
    <w:p w:rsidR="006D1E22" w:rsidRPr="006D1E22" w:rsidRDefault="006D1E22" w:rsidP="006D1E22">
      <w:pPr>
        <w:spacing w:after="0" w:line="240" w:lineRule="auto"/>
        <w:ind w:firstLine="284"/>
        <w:jc w:val="both"/>
        <w:rPr>
          <w:sz w:val="28"/>
          <w:szCs w:val="28"/>
        </w:rPr>
      </w:pPr>
      <w:r w:rsidRPr="006D1E22">
        <w:rPr>
          <w:sz w:val="28"/>
          <w:szCs w:val="28"/>
        </w:rPr>
        <w:t xml:space="preserve"> Создание новых мясных пород при укрупнении </w:t>
      </w:r>
      <w:proofErr w:type="spellStart"/>
      <w:r w:rsidRPr="006D1E22">
        <w:rPr>
          <w:sz w:val="28"/>
          <w:szCs w:val="28"/>
        </w:rPr>
        <w:t>сельхозформирований</w:t>
      </w:r>
      <w:proofErr w:type="spellEnd"/>
      <w:r w:rsidRPr="006D1E22">
        <w:rPr>
          <w:sz w:val="28"/>
          <w:szCs w:val="28"/>
        </w:rPr>
        <w:t xml:space="preserve"> достижимо как посредством чистопородного разведения мясного скота при расширенном воспроизводстве, так и на основе скрещивания </w:t>
      </w:r>
      <w:proofErr w:type="spellStart"/>
      <w:r w:rsidRPr="006D1E22">
        <w:rPr>
          <w:sz w:val="28"/>
          <w:szCs w:val="28"/>
        </w:rPr>
        <w:t>низкопродуктивных</w:t>
      </w:r>
      <w:proofErr w:type="spellEnd"/>
      <w:r w:rsidRPr="006D1E22">
        <w:rPr>
          <w:sz w:val="28"/>
          <w:szCs w:val="28"/>
        </w:rPr>
        <w:t xml:space="preserve"> коров молочного и молочно-мясного направления с быками мясных пород. </w:t>
      </w:r>
    </w:p>
    <w:p w:rsidR="006D1E22" w:rsidRPr="006D1E22" w:rsidRDefault="006D1E22" w:rsidP="006D1E22">
      <w:pPr>
        <w:spacing w:after="0" w:line="240" w:lineRule="auto"/>
        <w:ind w:firstLine="284"/>
        <w:jc w:val="both"/>
        <w:rPr>
          <w:sz w:val="28"/>
          <w:szCs w:val="28"/>
        </w:rPr>
      </w:pPr>
      <w:r w:rsidRPr="006D1E22">
        <w:rPr>
          <w:sz w:val="28"/>
          <w:szCs w:val="28"/>
        </w:rPr>
        <w:t>Следует иметь в виду и тот факт, что более 80% продукции скотоводства производится в домашнем подворье с низкой продуктивностью скота. В этом секторе, в частности, в хозяйствах, расположенных на отгонных участках, где объемы производства молока превышают потребности семьи и рынка, целесообразно использовать в воспроизводстве быков мясных пород для повышения мясной продуктивности животных.</w:t>
      </w:r>
    </w:p>
    <w:p w:rsidR="00E70874" w:rsidRPr="006D1E22" w:rsidRDefault="00E70874" w:rsidP="006D1E22">
      <w:pPr>
        <w:spacing w:line="240" w:lineRule="auto"/>
        <w:ind w:firstLine="708"/>
        <w:jc w:val="both"/>
        <w:rPr>
          <w:sz w:val="28"/>
          <w:szCs w:val="28"/>
        </w:rPr>
      </w:pPr>
    </w:p>
    <w:p w:rsidR="007F1AB2" w:rsidRPr="00D5084A" w:rsidRDefault="007F1AB2" w:rsidP="007F1AB2">
      <w:pPr>
        <w:pStyle w:val="2"/>
      </w:pPr>
      <w:bookmarkStart w:id="9" w:name="_Toc22281984"/>
      <w:bookmarkStart w:id="10" w:name="_Toc23260746"/>
      <w:r>
        <w:t>Показатели финансово-экономической деятельности предприятия</w:t>
      </w:r>
      <w:bookmarkEnd w:id="9"/>
      <w:bookmarkEnd w:id="10"/>
      <w:r>
        <w:t xml:space="preserve"> </w:t>
      </w:r>
    </w:p>
    <w:p w:rsidR="001A47A3" w:rsidRPr="001A47A3" w:rsidRDefault="001A47A3" w:rsidP="001A47A3">
      <w:pPr>
        <w:shd w:val="clear" w:color="auto" w:fill="FFFFFF"/>
        <w:spacing w:after="0" w:line="315" w:lineRule="atLeast"/>
        <w:rPr>
          <w:rFonts w:ascii="Arial" w:eastAsia="Times New Roman" w:hAnsi="Arial" w:cs="Arial"/>
          <w:b/>
          <w:bCs/>
          <w:color w:val="4F81BD"/>
          <w:sz w:val="30"/>
          <w:szCs w:val="30"/>
          <w:lang w:eastAsia="ru-RU"/>
        </w:rPr>
      </w:pPr>
    </w:p>
    <w:tbl>
      <w:tblPr>
        <w:tblW w:w="5000" w:type="pct"/>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5109"/>
        <w:gridCol w:w="2321"/>
        <w:gridCol w:w="2045"/>
      </w:tblGrid>
      <w:tr w:rsidR="001A47A3" w:rsidRPr="001A47A3" w:rsidTr="001A47A3">
        <w:tc>
          <w:tcPr>
            <w:tcW w:w="2696" w:type="pct"/>
            <w:tcBorders>
              <w:top w:val="single" w:sz="6" w:space="0" w:color="808080"/>
              <w:left w:val="single" w:sz="6" w:space="0" w:color="808080"/>
              <w:bottom w:val="single" w:sz="6" w:space="0" w:color="808080"/>
              <w:right w:val="single" w:sz="6" w:space="0" w:color="808080"/>
            </w:tcBorders>
            <w:shd w:val="clear" w:color="auto" w:fill="B8CCE4"/>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b/>
                <w:bCs/>
                <w:color w:val="000000"/>
                <w:sz w:val="24"/>
                <w:szCs w:val="24"/>
                <w:lang w:eastAsia="ru-RU"/>
              </w:rPr>
            </w:pPr>
            <w:r w:rsidRPr="001A47A3">
              <w:rPr>
                <w:rFonts w:eastAsia="Times New Roman" w:cs="Arial"/>
                <w:b/>
                <w:bCs/>
                <w:color w:val="000000"/>
                <w:sz w:val="24"/>
                <w:szCs w:val="24"/>
                <w:lang w:eastAsia="ru-RU"/>
              </w:rPr>
              <w:t>Прогнозные показатели эффективности инвестиций</w:t>
            </w:r>
          </w:p>
        </w:tc>
        <w:tc>
          <w:tcPr>
            <w:tcW w:w="1225" w:type="pct"/>
            <w:tcBorders>
              <w:top w:val="single" w:sz="6" w:space="0" w:color="808080"/>
              <w:left w:val="single" w:sz="6" w:space="0" w:color="808080"/>
              <w:bottom w:val="single" w:sz="6" w:space="0" w:color="808080"/>
              <w:right w:val="single" w:sz="6" w:space="0" w:color="808080"/>
            </w:tcBorders>
            <w:shd w:val="clear" w:color="auto" w:fill="B8CCE4"/>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b/>
                <w:bCs/>
                <w:color w:val="000000"/>
                <w:sz w:val="24"/>
                <w:szCs w:val="24"/>
                <w:lang w:eastAsia="ru-RU"/>
              </w:rPr>
            </w:pPr>
            <w:r w:rsidRPr="001A47A3">
              <w:rPr>
                <w:rFonts w:eastAsia="Times New Roman" w:cs="Arial"/>
                <w:b/>
                <w:bCs/>
                <w:color w:val="000000"/>
                <w:sz w:val="24"/>
                <w:szCs w:val="24"/>
                <w:lang w:eastAsia="ru-RU"/>
              </w:rPr>
              <w:t>Единицы измерения</w:t>
            </w:r>
          </w:p>
        </w:tc>
        <w:tc>
          <w:tcPr>
            <w:tcW w:w="1079" w:type="pct"/>
            <w:tcBorders>
              <w:top w:val="single" w:sz="6" w:space="0" w:color="808080"/>
              <w:left w:val="single" w:sz="6" w:space="0" w:color="808080"/>
              <w:bottom w:val="single" w:sz="6" w:space="0" w:color="808080"/>
              <w:right w:val="single" w:sz="6" w:space="0" w:color="808080"/>
            </w:tcBorders>
            <w:shd w:val="clear" w:color="auto" w:fill="B8CCE4"/>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b/>
                <w:bCs/>
                <w:color w:val="000000"/>
                <w:sz w:val="24"/>
                <w:szCs w:val="24"/>
                <w:lang w:eastAsia="ru-RU"/>
              </w:rPr>
            </w:pPr>
            <w:r w:rsidRPr="001A47A3">
              <w:rPr>
                <w:rFonts w:eastAsia="Times New Roman" w:cs="Arial"/>
                <w:b/>
                <w:bCs/>
                <w:color w:val="000000"/>
                <w:sz w:val="24"/>
                <w:szCs w:val="24"/>
                <w:lang w:eastAsia="ru-RU"/>
              </w:rPr>
              <w:t>Значения</w:t>
            </w:r>
          </w:p>
        </w:tc>
      </w:tr>
      <w:tr w:rsidR="001A47A3" w:rsidRPr="001A47A3" w:rsidTr="001A47A3">
        <w:tc>
          <w:tcPr>
            <w:tcW w:w="2696"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Ставка дисконтирования</w:t>
            </w:r>
          </w:p>
        </w:tc>
        <w:tc>
          <w:tcPr>
            <w:tcW w:w="1225"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w:t>
            </w:r>
          </w:p>
        </w:tc>
        <w:tc>
          <w:tcPr>
            <w:tcW w:w="1079"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10,00</w:t>
            </w:r>
          </w:p>
        </w:tc>
      </w:tr>
      <w:tr w:rsidR="001A47A3" w:rsidRPr="001A47A3" w:rsidTr="001A47A3">
        <w:tc>
          <w:tcPr>
            <w:tcW w:w="2696"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PB (период окупаемости проекта)</w:t>
            </w:r>
          </w:p>
        </w:tc>
        <w:tc>
          <w:tcPr>
            <w:tcW w:w="1225"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мес.</w:t>
            </w:r>
          </w:p>
        </w:tc>
        <w:tc>
          <w:tcPr>
            <w:tcW w:w="1079"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6</w:t>
            </w:r>
          </w:p>
        </w:tc>
      </w:tr>
      <w:tr w:rsidR="001A47A3" w:rsidRPr="001A47A3" w:rsidTr="001A47A3">
        <w:tc>
          <w:tcPr>
            <w:tcW w:w="2696"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DPB (дисконтированный период окупаемости проекта)</w:t>
            </w:r>
          </w:p>
        </w:tc>
        <w:tc>
          <w:tcPr>
            <w:tcW w:w="1225"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мес.</w:t>
            </w:r>
          </w:p>
        </w:tc>
        <w:tc>
          <w:tcPr>
            <w:tcW w:w="1079"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6</w:t>
            </w:r>
          </w:p>
        </w:tc>
      </w:tr>
      <w:tr w:rsidR="001A47A3" w:rsidRPr="001A47A3" w:rsidTr="001A47A3">
        <w:tc>
          <w:tcPr>
            <w:tcW w:w="2696"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NPV (чистый приведенный доход)</w:t>
            </w:r>
          </w:p>
        </w:tc>
        <w:tc>
          <w:tcPr>
            <w:tcW w:w="1225"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ascii="Times New Roman" w:eastAsia="Times New Roman" w:hAnsi="Times New Roman" w:cs="Times New Roman"/>
                <w:color w:val="000000"/>
                <w:sz w:val="24"/>
                <w:szCs w:val="24"/>
                <w:lang w:eastAsia="ru-RU"/>
              </w:rPr>
              <w:t>₸</w:t>
            </w:r>
          </w:p>
        </w:tc>
        <w:tc>
          <w:tcPr>
            <w:tcW w:w="1079"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80 009 538,96</w:t>
            </w:r>
          </w:p>
        </w:tc>
      </w:tr>
      <w:tr w:rsidR="001A47A3" w:rsidRPr="001A47A3" w:rsidTr="001A47A3">
        <w:tc>
          <w:tcPr>
            <w:tcW w:w="2696"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IRR (внутренняя норма рентабельности, в процентах)</w:t>
            </w:r>
          </w:p>
        </w:tc>
        <w:tc>
          <w:tcPr>
            <w:tcW w:w="1225"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w:t>
            </w:r>
          </w:p>
        </w:tc>
        <w:tc>
          <w:tcPr>
            <w:tcW w:w="1079"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1 202,00</w:t>
            </w:r>
          </w:p>
        </w:tc>
      </w:tr>
      <w:tr w:rsidR="001A47A3" w:rsidRPr="001A47A3" w:rsidTr="001A47A3">
        <w:tc>
          <w:tcPr>
            <w:tcW w:w="2696"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PI (индекс прибыльности проекта)</w:t>
            </w:r>
          </w:p>
        </w:tc>
        <w:tc>
          <w:tcPr>
            <w:tcW w:w="1225"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p>
        </w:tc>
        <w:tc>
          <w:tcPr>
            <w:tcW w:w="1079"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12,43</w:t>
            </w:r>
          </w:p>
        </w:tc>
      </w:tr>
      <w:tr w:rsidR="001A47A3" w:rsidRPr="001A47A3" w:rsidTr="001A47A3">
        <w:tc>
          <w:tcPr>
            <w:tcW w:w="2696"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PF (потребность в финансировании)</w:t>
            </w:r>
          </w:p>
        </w:tc>
        <w:tc>
          <w:tcPr>
            <w:tcW w:w="1225"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ascii="Times New Roman" w:eastAsia="Times New Roman" w:hAnsi="Times New Roman" w:cs="Times New Roman"/>
                <w:color w:val="000000"/>
                <w:sz w:val="24"/>
                <w:szCs w:val="24"/>
                <w:lang w:eastAsia="ru-RU"/>
              </w:rPr>
              <w:t>₸</w:t>
            </w:r>
          </w:p>
        </w:tc>
        <w:tc>
          <w:tcPr>
            <w:tcW w:w="1079"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7 000 000,00</w:t>
            </w:r>
          </w:p>
        </w:tc>
      </w:tr>
      <w:tr w:rsidR="001A47A3" w:rsidRPr="001A47A3" w:rsidTr="001A47A3">
        <w:tc>
          <w:tcPr>
            <w:tcW w:w="2696"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CD (дефицит денежных средств)</w:t>
            </w:r>
          </w:p>
        </w:tc>
        <w:tc>
          <w:tcPr>
            <w:tcW w:w="1225"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ascii="Times New Roman" w:eastAsia="Times New Roman" w:hAnsi="Times New Roman" w:cs="Times New Roman"/>
                <w:color w:val="000000"/>
                <w:sz w:val="24"/>
                <w:szCs w:val="24"/>
                <w:lang w:eastAsia="ru-RU"/>
              </w:rPr>
              <w:t>₸</w:t>
            </w:r>
          </w:p>
        </w:tc>
        <w:tc>
          <w:tcPr>
            <w:tcW w:w="1079"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246 666,67</w:t>
            </w:r>
          </w:p>
        </w:tc>
      </w:tr>
      <w:tr w:rsidR="001A47A3" w:rsidRPr="001A47A3" w:rsidTr="001A47A3">
        <w:tc>
          <w:tcPr>
            <w:tcW w:w="2696"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Период расчета интегральных показателей</w:t>
            </w:r>
          </w:p>
        </w:tc>
        <w:tc>
          <w:tcPr>
            <w:tcW w:w="1225"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мес.</w:t>
            </w:r>
          </w:p>
        </w:tc>
        <w:tc>
          <w:tcPr>
            <w:tcW w:w="1079"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36</w:t>
            </w:r>
          </w:p>
        </w:tc>
      </w:tr>
    </w:tbl>
    <w:p w:rsidR="007F1AB2" w:rsidRDefault="007F1AB2" w:rsidP="007F1AB2"/>
    <w:p w:rsidR="007F1AB2" w:rsidRDefault="007F1AB2" w:rsidP="007F1AB2"/>
    <w:p w:rsidR="0068680E" w:rsidRDefault="0068680E" w:rsidP="007F1AB2"/>
    <w:p w:rsidR="0068680E" w:rsidRDefault="0068680E" w:rsidP="007F1AB2"/>
    <w:p w:rsidR="00E70874" w:rsidRDefault="00E70874" w:rsidP="00E70874">
      <w:pPr>
        <w:pStyle w:val="1"/>
        <w:numPr>
          <w:ilvl w:val="0"/>
          <w:numId w:val="1"/>
        </w:numPr>
      </w:pPr>
      <w:bookmarkStart w:id="11" w:name="_Toc22281985"/>
      <w:bookmarkStart w:id="12" w:name="_Toc23260747"/>
      <w:r>
        <w:lastRenderedPageBreak/>
        <w:t>Описание проекта</w:t>
      </w:r>
      <w:bookmarkEnd w:id="11"/>
      <w:bookmarkEnd w:id="12"/>
      <w:r>
        <w:t xml:space="preserve"> </w:t>
      </w:r>
    </w:p>
    <w:p w:rsidR="00E70874" w:rsidRPr="00E70874" w:rsidRDefault="00E70874" w:rsidP="00E70874">
      <w:pPr>
        <w:spacing w:after="0" w:line="240" w:lineRule="auto"/>
        <w:ind w:firstLine="284"/>
        <w:jc w:val="both"/>
        <w:rPr>
          <w:rFonts w:cstheme="minorHAnsi"/>
          <w:sz w:val="28"/>
          <w:szCs w:val="28"/>
        </w:rPr>
      </w:pPr>
      <w:r>
        <w:t xml:space="preserve"> </w:t>
      </w:r>
      <w:r w:rsidRPr="00E70874">
        <w:rPr>
          <w:rFonts w:cstheme="minorHAnsi"/>
          <w:noProof/>
          <w:sz w:val="28"/>
          <w:szCs w:val="28"/>
          <w:lang w:eastAsia="ru-RU"/>
        </w:rPr>
        <w:drawing>
          <wp:anchor distT="0" distB="0" distL="114300" distR="114300" simplePos="0" relativeHeight="251659264" behindDoc="0" locked="0" layoutInCell="1" allowOverlap="1" wp14:anchorId="1769A4FA" wp14:editId="4AEAC5CA">
            <wp:simplePos x="0" y="0"/>
            <wp:positionH relativeFrom="column">
              <wp:posOffset>-28575</wp:posOffset>
            </wp:positionH>
            <wp:positionV relativeFrom="paragraph">
              <wp:posOffset>52070</wp:posOffset>
            </wp:positionV>
            <wp:extent cx="1714500" cy="17145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a:ln>
                      <a:noFill/>
                    </a:ln>
                    <a:effectLst>
                      <a:softEdge rad="112500"/>
                    </a:effectLst>
                  </pic:spPr>
                </pic:pic>
              </a:graphicData>
            </a:graphic>
          </wp:anchor>
        </w:drawing>
      </w:r>
      <w:r w:rsidRPr="00E70874">
        <w:rPr>
          <w:rFonts w:cstheme="minorHAnsi"/>
          <w:sz w:val="28"/>
          <w:szCs w:val="28"/>
        </w:rPr>
        <w:t>Мясо относится к наиболее полноценным и распространённым продуктам питани</w:t>
      </w:r>
      <w:bookmarkStart w:id="13" w:name="_GoBack"/>
      <w:bookmarkEnd w:id="13"/>
      <w:r w:rsidRPr="00E70874">
        <w:rPr>
          <w:rFonts w:cstheme="minorHAnsi"/>
          <w:sz w:val="28"/>
          <w:szCs w:val="28"/>
        </w:rPr>
        <w:t xml:space="preserve">я населения. Пищевую и биологическую ценность мяса обеспечивает богатый химический состав, особенно его белковая часть. Оно отличается высокой усвояемостью и питательностью. Легко подвергается кулинарной обработке. Мясо не приедается, из него можно приготовить большой ассортимент блюд, что позволяет значительно разнообразить питание. </w:t>
      </w:r>
    </w:p>
    <w:p w:rsidR="00E70874" w:rsidRPr="00E70874" w:rsidRDefault="00E70874" w:rsidP="00E70874">
      <w:pPr>
        <w:spacing w:after="0" w:line="240" w:lineRule="auto"/>
        <w:ind w:firstLine="284"/>
        <w:jc w:val="both"/>
        <w:rPr>
          <w:rFonts w:cstheme="minorHAnsi"/>
          <w:sz w:val="28"/>
          <w:szCs w:val="28"/>
        </w:rPr>
      </w:pPr>
      <w:r w:rsidRPr="00E70874">
        <w:rPr>
          <w:rFonts w:cstheme="minorHAnsi"/>
          <w:sz w:val="28"/>
          <w:szCs w:val="28"/>
        </w:rPr>
        <w:t xml:space="preserve">В состав мяса входят полноценные белки, а также жиры, витамины, экстрактивные и минеральные вещества. Мясо и мясопродукты являются существенным источником обеспечения организма белком и жиром. Наиболее полноценны белки мышечной ткани. Менее ценны по химическому составу и усвояемости белки, содержащиеся в соединительной, нервной тканях и хрящах. </w:t>
      </w:r>
    </w:p>
    <w:p w:rsidR="00E70874" w:rsidRPr="00E70874" w:rsidRDefault="00E70874" w:rsidP="00E70874">
      <w:pPr>
        <w:spacing w:after="0" w:line="240" w:lineRule="auto"/>
        <w:ind w:firstLine="284"/>
        <w:jc w:val="both"/>
        <w:rPr>
          <w:rFonts w:cstheme="minorHAnsi"/>
          <w:sz w:val="28"/>
          <w:szCs w:val="28"/>
        </w:rPr>
      </w:pPr>
      <w:r w:rsidRPr="00E70874">
        <w:rPr>
          <w:rFonts w:cstheme="minorHAnsi"/>
          <w:sz w:val="28"/>
          <w:szCs w:val="28"/>
        </w:rPr>
        <w:t xml:space="preserve">Мясо - хороший источник усвояемого фосфора и железа, содержит калий натрий, цинк, йод, медь и другие минеральные вещества, витамины (в основном группы В). В мясе содержится много экстрактивных веществ, переходящих при варке в бульон, они возбуждают деятельность желез пищеварительного тракта, повышают аппетит, улучшают переваривание пищи, от них зависит в определённой степени вкус и запах мяса. </w:t>
      </w:r>
    </w:p>
    <w:p w:rsidR="00E70874" w:rsidRPr="00E70874" w:rsidRDefault="00E70874" w:rsidP="00E70874">
      <w:pPr>
        <w:spacing w:after="0" w:line="240" w:lineRule="auto"/>
        <w:ind w:firstLine="284"/>
        <w:jc w:val="both"/>
        <w:rPr>
          <w:rFonts w:cstheme="minorHAnsi"/>
          <w:sz w:val="28"/>
          <w:szCs w:val="28"/>
        </w:rPr>
      </w:pPr>
      <w:r w:rsidRPr="00E70874">
        <w:rPr>
          <w:rFonts w:cstheme="minorHAnsi"/>
          <w:sz w:val="28"/>
          <w:szCs w:val="28"/>
        </w:rPr>
        <w:t xml:space="preserve">Химический состав мяса зависит от вида животных. Доброкачественность мяса определяется по его внешнему виду, консистенции, цвету, запаху. Свежее мясо или охлаждённое, имеет, красный цвет, плотную консистенцию. </w:t>
      </w:r>
    </w:p>
    <w:p w:rsidR="00E70874" w:rsidRPr="00E70874" w:rsidRDefault="00E70874" w:rsidP="00E70874">
      <w:pPr>
        <w:spacing w:after="0" w:line="240" w:lineRule="auto"/>
        <w:ind w:firstLine="284"/>
        <w:jc w:val="both"/>
        <w:rPr>
          <w:rFonts w:cstheme="minorHAnsi"/>
          <w:sz w:val="28"/>
          <w:szCs w:val="28"/>
        </w:rPr>
      </w:pPr>
      <w:r w:rsidRPr="00E70874">
        <w:rPr>
          <w:rFonts w:cstheme="minorHAnsi"/>
          <w:sz w:val="28"/>
          <w:szCs w:val="28"/>
        </w:rPr>
        <w:t>Мясо применяют для лечебного питания, т.к. оно богато аминокислотами, полноценным белком, минеральными веществами, в частности железом. С этой целью чаще используют блюда из мясного фарша, поскольку они наиболее легко усваиваются.</w:t>
      </w:r>
    </w:p>
    <w:p w:rsidR="00E70874" w:rsidRDefault="00E70874" w:rsidP="00E70874">
      <w:pPr>
        <w:spacing w:after="0" w:line="240" w:lineRule="auto"/>
        <w:ind w:firstLine="284"/>
        <w:jc w:val="both"/>
        <w:rPr>
          <w:rFonts w:cstheme="minorHAnsi"/>
          <w:i/>
          <w:sz w:val="28"/>
          <w:szCs w:val="28"/>
        </w:rPr>
      </w:pPr>
    </w:p>
    <w:p w:rsidR="00E70874" w:rsidRPr="00E70874" w:rsidRDefault="00E70874" w:rsidP="00E70874">
      <w:pPr>
        <w:spacing w:after="0" w:line="240" w:lineRule="auto"/>
        <w:ind w:firstLine="284"/>
        <w:jc w:val="both"/>
        <w:rPr>
          <w:rFonts w:cstheme="minorHAnsi"/>
          <w:i/>
          <w:sz w:val="28"/>
          <w:szCs w:val="28"/>
        </w:rPr>
      </w:pPr>
      <w:r w:rsidRPr="00E70874">
        <w:rPr>
          <w:rFonts w:cstheme="minorHAnsi"/>
          <w:i/>
          <w:sz w:val="28"/>
          <w:szCs w:val="28"/>
        </w:rPr>
        <w:t>Услуги по забою скота</w:t>
      </w:r>
    </w:p>
    <w:p w:rsidR="00E70874" w:rsidRPr="00E70874" w:rsidRDefault="00E70874" w:rsidP="00E70874">
      <w:pPr>
        <w:spacing w:after="0" w:line="240" w:lineRule="auto"/>
        <w:ind w:firstLine="284"/>
        <w:jc w:val="both"/>
        <w:rPr>
          <w:rFonts w:cstheme="minorHAnsi"/>
          <w:sz w:val="28"/>
          <w:szCs w:val="28"/>
        </w:rPr>
      </w:pPr>
      <w:r w:rsidRPr="00E70874">
        <w:rPr>
          <w:rFonts w:cstheme="minorHAnsi"/>
          <w:sz w:val="28"/>
          <w:szCs w:val="28"/>
        </w:rPr>
        <w:t xml:space="preserve">Убой КРС разрешается только на мясокомбинатах, бойнях, убойных пунктах. Для каждой партии крупного рогатого скота, отправляемого на убой, необходимо специальное ветеринарное свидетельство, указывающее количество голов КРС, маршрут, сведения о прививках. </w:t>
      </w:r>
    </w:p>
    <w:p w:rsidR="00E70874" w:rsidRPr="00E70874" w:rsidRDefault="00E70874" w:rsidP="00E70874">
      <w:pPr>
        <w:spacing w:after="0" w:line="240" w:lineRule="auto"/>
        <w:ind w:firstLine="284"/>
        <w:jc w:val="both"/>
        <w:rPr>
          <w:rFonts w:cstheme="minorHAnsi"/>
          <w:sz w:val="28"/>
          <w:szCs w:val="28"/>
        </w:rPr>
      </w:pPr>
      <w:r w:rsidRPr="00E70874">
        <w:rPr>
          <w:rFonts w:cstheme="minorHAnsi"/>
          <w:sz w:val="28"/>
          <w:szCs w:val="28"/>
        </w:rPr>
        <w:t xml:space="preserve">Перед отправлением на станцию КРС осматривает ветеринар или фельдшер ветеринарно-санитарной службы. Он смотрит </w:t>
      </w:r>
      <w:proofErr w:type="gramStart"/>
      <w:r w:rsidRPr="00E70874">
        <w:rPr>
          <w:rFonts w:cstheme="minorHAnsi"/>
          <w:sz w:val="28"/>
          <w:szCs w:val="28"/>
        </w:rPr>
        <w:t>документы ,уточняет</w:t>
      </w:r>
      <w:proofErr w:type="gramEnd"/>
      <w:r w:rsidRPr="00E70874">
        <w:rPr>
          <w:rFonts w:cstheme="minorHAnsi"/>
          <w:sz w:val="28"/>
          <w:szCs w:val="28"/>
        </w:rPr>
        <w:t xml:space="preserve"> количество животных, проверят состояние здоровья. После проверки он делает пометку в документе. На мясоперерабатывающих заводах при приеме КРС проверяют всю сопроводительную </w:t>
      </w:r>
      <w:r w:rsidRPr="00E70874">
        <w:rPr>
          <w:rFonts w:cstheme="minorHAnsi"/>
          <w:sz w:val="28"/>
          <w:szCs w:val="28"/>
        </w:rPr>
        <w:lastRenderedPageBreak/>
        <w:t xml:space="preserve">документацию, проводят санитарный осмотр животных, после чего скот размещается в базах </w:t>
      </w:r>
      <w:proofErr w:type="spellStart"/>
      <w:r w:rsidRPr="00E70874">
        <w:rPr>
          <w:rFonts w:cstheme="minorHAnsi"/>
          <w:sz w:val="28"/>
          <w:szCs w:val="28"/>
        </w:rPr>
        <w:t>предубойного</w:t>
      </w:r>
      <w:proofErr w:type="spellEnd"/>
      <w:r w:rsidRPr="00E70874">
        <w:rPr>
          <w:rFonts w:cstheme="minorHAnsi"/>
          <w:sz w:val="28"/>
          <w:szCs w:val="28"/>
        </w:rPr>
        <w:t xml:space="preserve"> содержания.</w:t>
      </w:r>
    </w:p>
    <w:p w:rsidR="00E70874" w:rsidRPr="00E70874" w:rsidRDefault="00E70874" w:rsidP="00E70874">
      <w:pPr>
        <w:spacing w:after="0" w:line="240" w:lineRule="auto"/>
        <w:ind w:firstLine="284"/>
        <w:jc w:val="both"/>
        <w:rPr>
          <w:rFonts w:cstheme="minorHAnsi"/>
          <w:sz w:val="28"/>
          <w:szCs w:val="28"/>
        </w:rPr>
      </w:pPr>
      <w:r w:rsidRPr="00E70874">
        <w:rPr>
          <w:rFonts w:cstheme="minorHAnsi"/>
          <w:sz w:val="28"/>
          <w:szCs w:val="28"/>
        </w:rPr>
        <w:t xml:space="preserve">Специализированное мясное скотоводство, как самостоятельная отрасль животноводства, в Казахстане начала создаваться в 30-е годы предыдущего века. Путем воспроизводительного и поглотительного скрещивания местного (аборигенного) казахского и калмыцкого скота с герефордами была создана и апробирована в 1950г. казахская белоголовая порода. </w:t>
      </w:r>
    </w:p>
    <w:p w:rsidR="00E70874" w:rsidRPr="00E70874" w:rsidRDefault="00E70874" w:rsidP="00E70874">
      <w:pPr>
        <w:spacing w:after="0" w:line="240" w:lineRule="auto"/>
        <w:ind w:firstLine="284"/>
        <w:jc w:val="both"/>
        <w:rPr>
          <w:rFonts w:cstheme="minorHAnsi"/>
          <w:sz w:val="28"/>
          <w:szCs w:val="28"/>
        </w:rPr>
      </w:pPr>
      <w:r w:rsidRPr="00E70874">
        <w:rPr>
          <w:rFonts w:cstheme="minorHAnsi"/>
          <w:sz w:val="28"/>
          <w:szCs w:val="28"/>
        </w:rPr>
        <w:t xml:space="preserve">Животные этой первой отечественной породы сочетали в себе отличные мясные качества и скороспелость, унаследованные от герефордов, а также характерные местному скоту приспособительные и материнские свойства. Это позволило успешно разводить породу во всех регионах республики, располагающими обширными естественными пастбищами. </w:t>
      </w:r>
    </w:p>
    <w:p w:rsidR="00E70874" w:rsidRDefault="00E70874" w:rsidP="00E70874">
      <w:pPr>
        <w:spacing w:after="0" w:line="240" w:lineRule="auto"/>
        <w:ind w:firstLine="284"/>
        <w:jc w:val="both"/>
        <w:rPr>
          <w:rFonts w:cstheme="minorHAnsi"/>
          <w:sz w:val="28"/>
          <w:szCs w:val="28"/>
        </w:rPr>
      </w:pPr>
      <w:r w:rsidRPr="00E70874">
        <w:rPr>
          <w:rFonts w:cstheme="minorHAnsi"/>
          <w:sz w:val="28"/>
          <w:szCs w:val="28"/>
        </w:rPr>
        <w:t xml:space="preserve">До перехода на рыночную экономику в республике насчитывалось 1 млн. 144 тыс. голов скота этой породы, в </w:t>
      </w:r>
      <w:proofErr w:type="spellStart"/>
      <w:r w:rsidRPr="00E70874">
        <w:rPr>
          <w:rFonts w:cstheme="minorHAnsi"/>
          <w:sz w:val="28"/>
          <w:szCs w:val="28"/>
        </w:rPr>
        <w:t>т.ч</w:t>
      </w:r>
      <w:proofErr w:type="spellEnd"/>
      <w:r w:rsidRPr="00E70874">
        <w:rPr>
          <w:rFonts w:cstheme="minorHAnsi"/>
          <w:sz w:val="28"/>
          <w:szCs w:val="28"/>
        </w:rPr>
        <w:t xml:space="preserve">. 440 тыс. коров. В настоящее время численность скота казахской белоголовой породы в пределах 650-700 тыс. В России с использованием генофонда казахской белоголовой породы создан новый тип мясного скота, а в  Монголии – </w:t>
      </w:r>
      <w:proofErr w:type="spellStart"/>
      <w:r w:rsidRPr="00E70874">
        <w:rPr>
          <w:rFonts w:cstheme="minorHAnsi"/>
          <w:sz w:val="28"/>
          <w:szCs w:val="28"/>
        </w:rPr>
        <w:t>селентинская</w:t>
      </w:r>
      <w:proofErr w:type="spellEnd"/>
      <w:r w:rsidRPr="00E70874">
        <w:rPr>
          <w:rFonts w:cstheme="minorHAnsi"/>
          <w:sz w:val="28"/>
          <w:szCs w:val="28"/>
        </w:rPr>
        <w:t xml:space="preserve"> порода.</w:t>
      </w:r>
    </w:p>
    <w:p w:rsidR="00166B5D" w:rsidRDefault="00166B5D" w:rsidP="00166B5D">
      <w:pPr>
        <w:spacing w:after="0" w:line="240" w:lineRule="auto"/>
        <w:ind w:firstLine="284"/>
        <w:jc w:val="both"/>
        <w:rPr>
          <w:sz w:val="28"/>
          <w:szCs w:val="28"/>
        </w:rPr>
      </w:pPr>
      <w:r w:rsidRPr="00E31DBA">
        <w:rPr>
          <w:sz w:val="28"/>
          <w:szCs w:val="28"/>
        </w:rPr>
        <w:t>ТОО</w:t>
      </w:r>
      <w:r w:rsidR="00964AC4">
        <w:rPr>
          <w:sz w:val="28"/>
          <w:szCs w:val="28"/>
        </w:rPr>
        <w:t>, ИП</w:t>
      </w:r>
      <w:r w:rsidRPr="00E31DBA">
        <w:rPr>
          <w:sz w:val="28"/>
          <w:szCs w:val="28"/>
        </w:rPr>
        <w:t xml:space="preserve"> «</w:t>
      </w:r>
      <w:r w:rsidR="00964AC4">
        <w:rPr>
          <w:sz w:val="28"/>
          <w:szCs w:val="28"/>
        </w:rPr>
        <w:t>ХХХХХХХ</w:t>
      </w:r>
      <w:r w:rsidRPr="00E31DBA">
        <w:rPr>
          <w:sz w:val="28"/>
          <w:szCs w:val="28"/>
        </w:rPr>
        <w:t>» подписал договор на экспорт баранины с двумя компаниями, по которому запланирован вывоз 4 000 тонн мяса, 200 тонн мяса с начало года было уже поставлено. На сегодняшний день мясокомбинат занимается переработкой говядины, производство которой автоматизировано. За один раз предприятие может отправить на экспорт до 20 тонн мяса, здесь идет забой от 150 до 300 голов овец.  В перспективе намечено увеличить производство мяса на экспорт за счет сотрудничества с крупными крестьянскими хозяйствами.</w:t>
      </w:r>
    </w:p>
    <w:p w:rsidR="00166B5D" w:rsidRPr="00E70874" w:rsidRDefault="00166B5D" w:rsidP="00E70874">
      <w:pPr>
        <w:spacing w:after="0" w:line="240" w:lineRule="auto"/>
        <w:ind w:firstLine="284"/>
        <w:jc w:val="both"/>
        <w:rPr>
          <w:rFonts w:cstheme="minorHAnsi"/>
          <w:sz w:val="28"/>
          <w:szCs w:val="28"/>
        </w:rPr>
      </w:pPr>
    </w:p>
    <w:p w:rsidR="00E70874" w:rsidRDefault="00E70874" w:rsidP="00E70874">
      <w:pPr>
        <w:spacing w:line="240" w:lineRule="auto"/>
        <w:rPr>
          <w:rFonts w:cstheme="minorHAnsi"/>
          <w:sz w:val="28"/>
          <w:szCs w:val="28"/>
        </w:rPr>
      </w:pPr>
    </w:p>
    <w:p w:rsidR="004A58B5" w:rsidRDefault="004A58B5" w:rsidP="00E70874">
      <w:pPr>
        <w:spacing w:line="240" w:lineRule="auto"/>
        <w:rPr>
          <w:rFonts w:cstheme="minorHAnsi"/>
          <w:sz w:val="28"/>
          <w:szCs w:val="28"/>
        </w:rPr>
      </w:pPr>
    </w:p>
    <w:p w:rsidR="004A58B5" w:rsidRDefault="004A58B5" w:rsidP="00E70874">
      <w:pPr>
        <w:spacing w:line="240" w:lineRule="auto"/>
        <w:rPr>
          <w:rFonts w:cstheme="minorHAnsi"/>
          <w:sz w:val="28"/>
          <w:szCs w:val="28"/>
        </w:rPr>
      </w:pPr>
    </w:p>
    <w:p w:rsidR="004A58B5" w:rsidRDefault="004A58B5" w:rsidP="00E70874">
      <w:pPr>
        <w:spacing w:line="240" w:lineRule="auto"/>
        <w:rPr>
          <w:rFonts w:cstheme="minorHAnsi"/>
          <w:sz w:val="28"/>
          <w:szCs w:val="28"/>
        </w:rPr>
      </w:pPr>
    </w:p>
    <w:p w:rsidR="004A58B5" w:rsidRDefault="004A58B5" w:rsidP="00E70874">
      <w:pPr>
        <w:spacing w:line="240" w:lineRule="auto"/>
        <w:rPr>
          <w:rFonts w:cstheme="minorHAnsi"/>
          <w:sz w:val="28"/>
          <w:szCs w:val="28"/>
        </w:rPr>
      </w:pPr>
    </w:p>
    <w:p w:rsidR="004A58B5" w:rsidRDefault="004A58B5" w:rsidP="00E70874">
      <w:pPr>
        <w:spacing w:line="240" w:lineRule="auto"/>
        <w:rPr>
          <w:rFonts w:cstheme="minorHAnsi"/>
          <w:sz w:val="28"/>
          <w:szCs w:val="28"/>
        </w:rPr>
      </w:pPr>
    </w:p>
    <w:p w:rsidR="004A58B5" w:rsidRDefault="004A58B5" w:rsidP="00E70874">
      <w:pPr>
        <w:spacing w:line="240" w:lineRule="auto"/>
        <w:rPr>
          <w:rFonts w:cstheme="minorHAnsi"/>
          <w:sz w:val="28"/>
          <w:szCs w:val="28"/>
        </w:rPr>
      </w:pPr>
    </w:p>
    <w:p w:rsidR="00964AC4" w:rsidRDefault="00964AC4" w:rsidP="00E70874">
      <w:pPr>
        <w:spacing w:line="240" w:lineRule="auto"/>
        <w:rPr>
          <w:rFonts w:cstheme="minorHAnsi"/>
          <w:sz w:val="28"/>
          <w:szCs w:val="28"/>
        </w:rPr>
      </w:pPr>
    </w:p>
    <w:p w:rsidR="00964AC4" w:rsidRPr="00E70874" w:rsidRDefault="00964AC4" w:rsidP="00E70874">
      <w:pPr>
        <w:spacing w:line="240" w:lineRule="auto"/>
        <w:rPr>
          <w:rFonts w:cstheme="minorHAnsi"/>
          <w:sz w:val="28"/>
          <w:szCs w:val="28"/>
        </w:rPr>
      </w:pPr>
    </w:p>
    <w:p w:rsidR="007F1AB2" w:rsidRDefault="008442D6" w:rsidP="0068680E">
      <w:pPr>
        <w:pStyle w:val="1"/>
        <w:numPr>
          <w:ilvl w:val="0"/>
          <w:numId w:val="1"/>
        </w:numPr>
        <w:rPr>
          <w:lang w:val="kk-KZ"/>
        </w:rPr>
      </w:pPr>
      <w:bookmarkStart w:id="14" w:name="_Toc23260748"/>
      <w:r>
        <w:rPr>
          <w:lang w:val="kk-KZ"/>
        </w:rPr>
        <w:lastRenderedPageBreak/>
        <w:t>Программа производства</w:t>
      </w:r>
      <w:bookmarkEnd w:id="14"/>
      <w:r>
        <w:rPr>
          <w:lang w:val="kk-KZ"/>
        </w:rPr>
        <w:t xml:space="preserve"> </w:t>
      </w:r>
    </w:p>
    <w:p w:rsidR="008442D6" w:rsidRDefault="008442D6" w:rsidP="0063171D">
      <w:pPr>
        <w:ind w:firstLine="567"/>
        <w:jc w:val="both"/>
        <w:rPr>
          <w:sz w:val="28"/>
          <w:szCs w:val="28"/>
          <w:lang w:val="kk-KZ"/>
        </w:rPr>
      </w:pPr>
      <w:r>
        <w:rPr>
          <w:sz w:val="28"/>
          <w:szCs w:val="28"/>
          <w:lang w:val="kk-KZ"/>
        </w:rPr>
        <w:t xml:space="preserve">В таблице представлена планируеммая программа </w:t>
      </w:r>
      <w:r w:rsidR="009455D6">
        <w:rPr>
          <w:sz w:val="28"/>
          <w:szCs w:val="28"/>
          <w:lang w:val="kk-KZ"/>
        </w:rPr>
        <w:t>движения голов в стаде</w:t>
      </w:r>
    </w:p>
    <w:tbl>
      <w:tblPr>
        <w:tblStyle w:val="af8"/>
        <w:tblW w:w="5000" w:type="pct"/>
        <w:tblLook w:val="04A0" w:firstRow="1" w:lastRow="0" w:firstColumn="1" w:lastColumn="0" w:noHBand="0" w:noVBand="1"/>
      </w:tblPr>
      <w:tblGrid>
        <w:gridCol w:w="459"/>
        <w:gridCol w:w="1353"/>
        <w:gridCol w:w="708"/>
        <w:gridCol w:w="1385"/>
        <w:gridCol w:w="635"/>
        <w:gridCol w:w="689"/>
        <w:gridCol w:w="635"/>
        <w:gridCol w:w="792"/>
        <w:gridCol w:w="695"/>
        <w:gridCol w:w="1110"/>
        <w:gridCol w:w="1110"/>
      </w:tblGrid>
      <w:tr w:rsidR="008E0E7C" w:rsidRPr="008E0E7C" w:rsidTr="008E0E7C">
        <w:trPr>
          <w:trHeight w:val="255"/>
        </w:trPr>
        <w:tc>
          <w:tcPr>
            <w:tcW w:w="5000" w:type="pct"/>
            <w:gridSpan w:val="11"/>
            <w:hideMark/>
          </w:tcPr>
          <w:p w:rsidR="008E0E7C" w:rsidRPr="008E0E7C" w:rsidRDefault="008E0E7C" w:rsidP="008E0E7C">
            <w:pPr>
              <w:jc w:val="center"/>
              <w:rPr>
                <w:rFonts w:eastAsia="Times New Roman" w:cs="Times New Roman"/>
                <w:b/>
                <w:bCs/>
                <w:sz w:val="24"/>
                <w:szCs w:val="24"/>
                <w:lang w:eastAsia="ru-RU"/>
              </w:rPr>
            </w:pPr>
            <w:r w:rsidRPr="008E0E7C">
              <w:rPr>
                <w:rFonts w:eastAsia="Times New Roman" w:cs="Times New Roman"/>
                <w:b/>
                <w:bCs/>
                <w:sz w:val="24"/>
                <w:szCs w:val="24"/>
                <w:lang w:eastAsia="ru-RU"/>
              </w:rPr>
              <w:t>Оборот стада КРС, приплода, молока и мяса говядины за 5 лет</w:t>
            </w:r>
          </w:p>
        </w:tc>
      </w:tr>
      <w:tr w:rsidR="008E0E7C" w:rsidRPr="008E0E7C" w:rsidTr="008E0E7C">
        <w:trPr>
          <w:trHeight w:val="255"/>
        </w:trPr>
        <w:tc>
          <w:tcPr>
            <w:tcW w:w="270" w:type="pct"/>
            <w:noWrap/>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p>
        </w:tc>
        <w:tc>
          <w:tcPr>
            <w:tcW w:w="549" w:type="pct"/>
            <w:noWrap/>
            <w:hideMark/>
          </w:tcPr>
          <w:p w:rsidR="008E0E7C" w:rsidRPr="008E0E7C" w:rsidRDefault="008E0E7C" w:rsidP="008E0E7C">
            <w:pPr>
              <w:rPr>
                <w:rFonts w:eastAsia="Times New Roman" w:cs="Times New Roman"/>
                <w:sz w:val="24"/>
                <w:szCs w:val="24"/>
                <w:lang w:eastAsia="ru-RU"/>
              </w:rPr>
            </w:pPr>
          </w:p>
        </w:tc>
        <w:tc>
          <w:tcPr>
            <w:tcW w:w="521" w:type="pct"/>
            <w:noWrap/>
            <w:hideMark/>
          </w:tcPr>
          <w:p w:rsidR="008E0E7C" w:rsidRPr="008E0E7C" w:rsidRDefault="008E0E7C" w:rsidP="008E0E7C">
            <w:pPr>
              <w:rPr>
                <w:rFonts w:eastAsia="Times New Roman" w:cs="Times New Roman"/>
                <w:sz w:val="24"/>
                <w:szCs w:val="24"/>
                <w:lang w:eastAsia="ru-RU"/>
              </w:rPr>
            </w:pPr>
          </w:p>
        </w:tc>
        <w:tc>
          <w:tcPr>
            <w:tcW w:w="237" w:type="pct"/>
            <w:noWrap/>
            <w:hideMark/>
          </w:tcPr>
          <w:p w:rsidR="008E0E7C" w:rsidRPr="008E0E7C" w:rsidRDefault="008E0E7C" w:rsidP="008E0E7C">
            <w:pPr>
              <w:rPr>
                <w:rFonts w:eastAsia="Times New Roman" w:cs="Times New Roman"/>
                <w:sz w:val="24"/>
                <w:szCs w:val="24"/>
                <w:lang w:eastAsia="ru-RU"/>
              </w:rPr>
            </w:pPr>
          </w:p>
        </w:tc>
        <w:tc>
          <w:tcPr>
            <w:tcW w:w="263" w:type="pct"/>
            <w:noWrap/>
            <w:hideMark/>
          </w:tcPr>
          <w:p w:rsidR="008E0E7C" w:rsidRPr="008E0E7C" w:rsidRDefault="008E0E7C" w:rsidP="008E0E7C">
            <w:pPr>
              <w:rPr>
                <w:rFonts w:eastAsia="Times New Roman" w:cs="Times New Roman"/>
                <w:sz w:val="24"/>
                <w:szCs w:val="24"/>
                <w:lang w:eastAsia="ru-RU"/>
              </w:rPr>
            </w:pPr>
          </w:p>
        </w:tc>
        <w:tc>
          <w:tcPr>
            <w:tcW w:w="511" w:type="pct"/>
            <w:noWrap/>
            <w:hideMark/>
          </w:tcPr>
          <w:p w:rsidR="008E0E7C" w:rsidRPr="008E0E7C" w:rsidRDefault="008E0E7C" w:rsidP="008E0E7C">
            <w:pPr>
              <w:rPr>
                <w:rFonts w:eastAsia="Times New Roman" w:cs="Times New Roman"/>
                <w:sz w:val="24"/>
                <w:szCs w:val="24"/>
                <w:lang w:eastAsia="ru-RU"/>
              </w:rPr>
            </w:pPr>
          </w:p>
        </w:tc>
        <w:tc>
          <w:tcPr>
            <w:tcW w:w="462" w:type="pct"/>
            <w:noWrap/>
            <w:hideMark/>
          </w:tcPr>
          <w:p w:rsidR="008E0E7C" w:rsidRPr="008E0E7C" w:rsidRDefault="008E0E7C" w:rsidP="008E0E7C">
            <w:pPr>
              <w:rPr>
                <w:rFonts w:eastAsia="Times New Roman" w:cs="Times New Roman"/>
                <w:sz w:val="24"/>
                <w:szCs w:val="24"/>
                <w:lang w:eastAsia="ru-RU"/>
              </w:rPr>
            </w:pPr>
          </w:p>
        </w:tc>
        <w:tc>
          <w:tcPr>
            <w:tcW w:w="482" w:type="pct"/>
            <w:noWrap/>
            <w:hideMark/>
          </w:tcPr>
          <w:p w:rsidR="008E0E7C" w:rsidRPr="008E0E7C" w:rsidRDefault="008E0E7C" w:rsidP="008E0E7C">
            <w:pPr>
              <w:rPr>
                <w:rFonts w:eastAsia="Times New Roman" w:cs="Times New Roman"/>
                <w:sz w:val="24"/>
                <w:szCs w:val="24"/>
                <w:lang w:eastAsia="ru-RU"/>
              </w:rPr>
            </w:pPr>
          </w:p>
        </w:tc>
        <w:tc>
          <w:tcPr>
            <w:tcW w:w="462" w:type="pct"/>
            <w:noWrap/>
            <w:hideMark/>
          </w:tcPr>
          <w:p w:rsidR="008E0E7C" w:rsidRPr="008E0E7C" w:rsidRDefault="008E0E7C" w:rsidP="008E0E7C">
            <w:pPr>
              <w:rPr>
                <w:rFonts w:eastAsia="Times New Roman" w:cs="Times New Roman"/>
                <w:sz w:val="24"/>
                <w:szCs w:val="24"/>
                <w:lang w:eastAsia="ru-RU"/>
              </w:rPr>
            </w:pPr>
          </w:p>
        </w:tc>
        <w:tc>
          <w:tcPr>
            <w:tcW w:w="482" w:type="pct"/>
            <w:noWrap/>
            <w:hideMark/>
          </w:tcPr>
          <w:p w:rsidR="008E0E7C" w:rsidRPr="008E0E7C" w:rsidRDefault="008E0E7C" w:rsidP="008E0E7C">
            <w:pPr>
              <w:rPr>
                <w:rFonts w:eastAsia="Times New Roman" w:cs="Times New Roman"/>
                <w:sz w:val="24"/>
                <w:szCs w:val="24"/>
                <w:lang w:eastAsia="ru-RU"/>
              </w:rPr>
            </w:pPr>
          </w:p>
        </w:tc>
      </w:tr>
      <w:tr w:rsidR="008E0E7C" w:rsidRPr="008E0E7C" w:rsidTr="008E0E7C">
        <w:trPr>
          <w:trHeight w:val="465"/>
        </w:trPr>
        <w:tc>
          <w:tcPr>
            <w:tcW w:w="270" w:type="pct"/>
            <w:vMerge w:val="restart"/>
            <w:hideMark/>
          </w:tcPr>
          <w:p w:rsidR="008E0E7C" w:rsidRPr="008E0E7C" w:rsidRDefault="008E0E7C" w:rsidP="008E0E7C">
            <w:pPr>
              <w:jc w:val="center"/>
              <w:rPr>
                <w:rFonts w:eastAsia="Times New Roman" w:cs="Times New Roman"/>
                <w:b/>
                <w:bCs/>
                <w:lang w:eastAsia="ru-RU"/>
              </w:rPr>
            </w:pPr>
            <w:r w:rsidRPr="008E0E7C">
              <w:rPr>
                <w:rFonts w:eastAsia="Times New Roman" w:cs="Times New Roman"/>
                <w:b/>
                <w:bCs/>
                <w:lang w:eastAsia="ru-RU"/>
              </w:rPr>
              <w:t>Год</w:t>
            </w:r>
          </w:p>
        </w:tc>
        <w:tc>
          <w:tcPr>
            <w:tcW w:w="761" w:type="pct"/>
            <w:vMerge w:val="restart"/>
            <w:hideMark/>
          </w:tcPr>
          <w:p w:rsidR="008E0E7C" w:rsidRPr="008E0E7C" w:rsidRDefault="008E0E7C" w:rsidP="008E0E7C">
            <w:pPr>
              <w:jc w:val="center"/>
              <w:rPr>
                <w:rFonts w:eastAsia="Times New Roman" w:cs="Times New Roman"/>
                <w:b/>
                <w:bCs/>
                <w:lang w:eastAsia="ru-RU"/>
              </w:rPr>
            </w:pPr>
            <w:r w:rsidRPr="008E0E7C">
              <w:rPr>
                <w:rFonts w:eastAsia="Times New Roman" w:cs="Times New Roman"/>
                <w:b/>
                <w:bCs/>
                <w:lang w:eastAsia="ru-RU"/>
              </w:rPr>
              <w:t>Наименование статьи</w:t>
            </w:r>
          </w:p>
        </w:tc>
        <w:tc>
          <w:tcPr>
            <w:tcW w:w="549" w:type="pct"/>
            <w:vMerge w:val="restart"/>
            <w:hideMark/>
          </w:tcPr>
          <w:p w:rsidR="008E0E7C" w:rsidRPr="008E0E7C" w:rsidRDefault="008E0E7C" w:rsidP="008E0E7C">
            <w:pPr>
              <w:jc w:val="center"/>
              <w:rPr>
                <w:rFonts w:eastAsia="Times New Roman" w:cs="Times New Roman"/>
                <w:b/>
                <w:bCs/>
                <w:lang w:eastAsia="ru-RU"/>
              </w:rPr>
            </w:pPr>
            <w:r w:rsidRPr="008E0E7C">
              <w:rPr>
                <w:rFonts w:eastAsia="Times New Roman" w:cs="Times New Roman"/>
                <w:b/>
                <w:bCs/>
                <w:lang w:eastAsia="ru-RU"/>
              </w:rPr>
              <w:t>Кол-во голов на начало года</w:t>
            </w:r>
          </w:p>
        </w:tc>
        <w:tc>
          <w:tcPr>
            <w:tcW w:w="521" w:type="pct"/>
            <w:hideMark/>
          </w:tcPr>
          <w:p w:rsidR="008E0E7C" w:rsidRPr="008E0E7C" w:rsidRDefault="008E0E7C" w:rsidP="008E0E7C">
            <w:pPr>
              <w:jc w:val="center"/>
              <w:rPr>
                <w:rFonts w:eastAsia="Times New Roman" w:cs="Times New Roman"/>
                <w:b/>
                <w:bCs/>
                <w:lang w:eastAsia="ru-RU"/>
              </w:rPr>
            </w:pPr>
            <w:r w:rsidRPr="008E0E7C">
              <w:rPr>
                <w:rFonts w:eastAsia="Times New Roman" w:cs="Times New Roman"/>
                <w:b/>
                <w:bCs/>
                <w:lang w:eastAsia="ru-RU"/>
              </w:rPr>
              <w:t>Приход</w:t>
            </w:r>
          </w:p>
        </w:tc>
        <w:tc>
          <w:tcPr>
            <w:tcW w:w="500" w:type="pct"/>
            <w:gridSpan w:val="2"/>
            <w:hideMark/>
          </w:tcPr>
          <w:p w:rsidR="008E0E7C" w:rsidRPr="008E0E7C" w:rsidRDefault="008E0E7C" w:rsidP="008E0E7C">
            <w:pPr>
              <w:jc w:val="center"/>
              <w:rPr>
                <w:rFonts w:eastAsia="Times New Roman" w:cs="Times New Roman"/>
                <w:b/>
                <w:bCs/>
                <w:lang w:eastAsia="ru-RU"/>
              </w:rPr>
            </w:pPr>
            <w:r w:rsidRPr="008E0E7C">
              <w:rPr>
                <w:rFonts w:eastAsia="Times New Roman" w:cs="Times New Roman"/>
                <w:b/>
                <w:bCs/>
                <w:lang w:eastAsia="ru-RU"/>
              </w:rPr>
              <w:t>Расход</w:t>
            </w:r>
          </w:p>
        </w:tc>
        <w:tc>
          <w:tcPr>
            <w:tcW w:w="511" w:type="pct"/>
            <w:vMerge w:val="restart"/>
            <w:hideMark/>
          </w:tcPr>
          <w:p w:rsidR="008E0E7C" w:rsidRPr="008E0E7C" w:rsidRDefault="008E0E7C" w:rsidP="008E0E7C">
            <w:pPr>
              <w:jc w:val="center"/>
              <w:rPr>
                <w:rFonts w:eastAsia="Times New Roman" w:cs="Times New Roman"/>
                <w:b/>
                <w:bCs/>
                <w:lang w:eastAsia="ru-RU"/>
              </w:rPr>
            </w:pPr>
            <w:r w:rsidRPr="008E0E7C">
              <w:rPr>
                <w:rFonts w:eastAsia="Times New Roman" w:cs="Times New Roman"/>
                <w:b/>
                <w:bCs/>
                <w:lang w:eastAsia="ru-RU"/>
              </w:rPr>
              <w:t>Кол-во на конец года</w:t>
            </w:r>
          </w:p>
        </w:tc>
        <w:tc>
          <w:tcPr>
            <w:tcW w:w="462" w:type="pct"/>
            <w:vMerge w:val="restart"/>
            <w:hideMark/>
          </w:tcPr>
          <w:p w:rsidR="008E0E7C" w:rsidRPr="008E0E7C" w:rsidRDefault="008E0E7C" w:rsidP="008E0E7C">
            <w:pPr>
              <w:jc w:val="center"/>
              <w:rPr>
                <w:rFonts w:eastAsia="Times New Roman" w:cs="Times New Roman"/>
                <w:b/>
                <w:bCs/>
                <w:lang w:eastAsia="ru-RU"/>
              </w:rPr>
            </w:pPr>
            <w:r w:rsidRPr="008E0E7C">
              <w:rPr>
                <w:rFonts w:eastAsia="Times New Roman" w:cs="Times New Roman"/>
                <w:b/>
                <w:bCs/>
                <w:lang w:eastAsia="ru-RU"/>
              </w:rPr>
              <w:t>Кол-во молока в год</w:t>
            </w:r>
          </w:p>
        </w:tc>
        <w:tc>
          <w:tcPr>
            <w:tcW w:w="482" w:type="pct"/>
            <w:vMerge w:val="restart"/>
            <w:hideMark/>
          </w:tcPr>
          <w:p w:rsidR="008E0E7C" w:rsidRPr="008E0E7C" w:rsidRDefault="008E0E7C" w:rsidP="008E0E7C">
            <w:pPr>
              <w:jc w:val="center"/>
              <w:rPr>
                <w:rFonts w:eastAsia="Times New Roman" w:cs="Times New Roman"/>
                <w:b/>
                <w:bCs/>
                <w:lang w:eastAsia="ru-RU"/>
              </w:rPr>
            </w:pPr>
            <w:r w:rsidRPr="008E0E7C">
              <w:rPr>
                <w:rFonts w:eastAsia="Times New Roman" w:cs="Times New Roman"/>
                <w:b/>
                <w:bCs/>
                <w:lang w:eastAsia="ru-RU"/>
              </w:rPr>
              <w:t>Вес убоя</w:t>
            </w:r>
          </w:p>
        </w:tc>
        <w:tc>
          <w:tcPr>
            <w:tcW w:w="462" w:type="pct"/>
            <w:vMerge w:val="restart"/>
            <w:hideMark/>
          </w:tcPr>
          <w:p w:rsidR="008E0E7C" w:rsidRPr="008E0E7C" w:rsidRDefault="008E0E7C" w:rsidP="008E0E7C">
            <w:pPr>
              <w:jc w:val="center"/>
              <w:rPr>
                <w:rFonts w:eastAsia="Times New Roman" w:cs="Times New Roman"/>
                <w:b/>
                <w:bCs/>
                <w:lang w:eastAsia="ru-RU"/>
              </w:rPr>
            </w:pPr>
            <w:r w:rsidRPr="008E0E7C">
              <w:rPr>
                <w:rFonts w:eastAsia="Times New Roman" w:cs="Times New Roman"/>
                <w:b/>
                <w:bCs/>
                <w:lang w:eastAsia="ru-RU"/>
              </w:rPr>
              <w:t>Стоимость полученного молока</w:t>
            </w:r>
          </w:p>
        </w:tc>
        <w:tc>
          <w:tcPr>
            <w:tcW w:w="482" w:type="pct"/>
            <w:vMerge w:val="restart"/>
            <w:hideMark/>
          </w:tcPr>
          <w:p w:rsidR="008E0E7C" w:rsidRPr="008E0E7C" w:rsidRDefault="008E0E7C" w:rsidP="008E0E7C">
            <w:pPr>
              <w:jc w:val="center"/>
              <w:rPr>
                <w:rFonts w:eastAsia="Times New Roman" w:cs="Times New Roman"/>
                <w:b/>
                <w:bCs/>
                <w:lang w:eastAsia="ru-RU"/>
              </w:rPr>
            </w:pPr>
            <w:r w:rsidRPr="008E0E7C">
              <w:rPr>
                <w:rFonts w:eastAsia="Times New Roman" w:cs="Times New Roman"/>
                <w:b/>
                <w:bCs/>
                <w:lang w:eastAsia="ru-RU"/>
              </w:rPr>
              <w:t>Стоимость полученного мяса</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b/>
                <w:bCs/>
                <w:color w:val="FFFFFF"/>
                <w:sz w:val="24"/>
                <w:szCs w:val="24"/>
                <w:lang w:eastAsia="ru-RU"/>
              </w:rPr>
            </w:pPr>
          </w:p>
        </w:tc>
        <w:tc>
          <w:tcPr>
            <w:tcW w:w="761" w:type="pct"/>
            <w:vMerge/>
            <w:hideMark/>
          </w:tcPr>
          <w:p w:rsidR="008E0E7C" w:rsidRPr="008E0E7C" w:rsidRDefault="008E0E7C" w:rsidP="008E0E7C">
            <w:pPr>
              <w:rPr>
                <w:rFonts w:eastAsia="Times New Roman" w:cs="Times New Roman"/>
                <w:b/>
                <w:bCs/>
                <w:color w:val="FFFFFF"/>
                <w:sz w:val="24"/>
                <w:szCs w:val="24"/>
                <w:lang w:eastAsia="ru-RU"/>
              </w:rPr>
            </w:pPr>
          </w:p>
        </w:tc>
        <w:tc>
          <w:tcPr>
            <w:tcW w:w="549" w:type="pct"/>
            <w:vMerge/>
            <w:hideMark/>
          </w:tcPr>
          <w:p w:rsidR="008E0E7C" w:rsidRPr="008E0E7C" w:rsidRDefault="008E0E7C" w:rsidP="008E0E7C">
            <w:pPr>
              <w:rPr>
                <w:rFonts w:eastAsia="Times New Roman" w:cs="Times New Roman"/>
                <w:b/>
                <w:bCs/>
                <w:color w:val="FFFFFF"/>
                <w:sz w:val="24"/>
                <w:szCs w:val="24"/>
                <w:lang w:eastAsia="ru-RU"/>
              </w:rPr>
            </w:pPr>
          </w:p>
        </w:tc>
        <w:tc>
          <w:tcPr>
            <w:tcW w:w="521" w:type="pct"/>
            <w:hideMark/>
          </w:tcPr>
          <w:p w:rsidR="008E0E7C" w:rsidRPr="008E0E7C" w:rsidRDefault="008E0E7C" w:rsidP="008E0E7C">
            <w:pPr>
              <w:jc w:val="center"/>
              <w:rPr>
                <w:rFonts w:eastAsia="Times New Roman" w:cs="Times New Roman"/>
                <w:b/>
                <w:bCs/>
                <w:color w:val="FFFFFF"/>
                <w:sz w:val="24"/>
                <w:szCs w:val="24"/>
                <w:lang w:eastAsia="ru-RU"/>
              </w:rPr>
            </w:pPr>
            <w:proofErr w:type="spellStart"/>
            <w:r w:rsidRPr="008E0E7C">
              <w:rPr>
                <w:rFonts w:eastAsia="Times New Roman" w:cs="Times New Roman"/>
                <w:b/>
                <w:bCs/>
                <w:color w:val="FFFFFF"/>
                <w:sz w:val="24"/>
                <w:szCs w:val="24"/>
                <w:lang w:eastAsia="ru-RU"/>
              </w:rPr>
              <w:t>приплод+закуп</w:t>
            </w:r>
            <w:proofErr w:type="spellEnd"/>
          </w:p>
        </w:tc>
        <w:tc>
          <w:tcPr>
            <w:tcW w:w="237" w:type="pct"/>
            <w:noWrap/>
            <w:hideMark/>
          </w:tcPr>
          <w:p w:rsidR="008E0E7C" w:rsidRPr="008E0E7C" w:rsidRDefault="008E0E7C" w:rsidP="008E0E7C">
            <w:pPr>
              <w:jc w:val="center"/>
              <w:rPr>
                <w:rFonts w:eastAsia="Times New Roman" w:cs="Times New Roman"/>
                <w:b/>
                <w:bCs/>
                <w:color w:val="FFFFFF"/>
                <w:sz w:val="24"/>
                <w:szCs w:val="24"/>
                <w:lang w:eastAsia="ru-RU"/>
              </w:rPr>
            </w:pPr>
            <w:r w:rsidRPr="008E0E7C">
              <w:rPr>
                <w:rFonts w:eastAsia="Times New Roman" w:cs="Times New Roman"/>
                <w:b/>
                <w:bCs/>
                <w:color w:val="FFFFFF"/>
                <w:sz w:val="24"/>
                <w:szCs w:val="24"/>
                <w:lang w:eastAsia="ru-RU"/>
              </w:rPr>
              <w:t>убой</w:t>
            </w:r>
          </w:p>
        </w:tc>
        <w:tc>
          <w:tcPr>
            <w:tcW w:w="263" w:type="pct"/>
            <w:noWrap/>
            <w:hideMark/>
          </w:tcPr>
          <w:p w:rsidR="008E0E7C" w:rsidRPr="008E0E7C" w:rsidRDefault="008E0E7C" w:rsidP="008E0E7C">
            <w:pPr>
              <w:jc w:val="center"/>
              <w:rPr>
                <w:rFonts w:eastAsia="Times New Roman" w:cs="Times New Roman"/>
                <w:b/>
                <w:bCs/>
                <w:color w:val="FFFFFF"/>
                <w:sz w:val="24"/>
                <w:szCs w:val="24"/>
                <w:lang w:eastAsia="ru-RU"/>
              </w:rPr>
            </w:pPr>
            <w:r w:rsidRPr="008E0E7C">
              <w:rPr>
                <w:rFonts w:eastAsia="Times New Roman" w:cs="Times New Roman"/>
                <w:b/>
                <w:bCs/>
                <w:color w:val="FFFFFF"/>
                <w:sz w:val="24"/>
                <w:szCs w:val="24"/>
                <w:lang w:eastAsia="ru-RU"/>
              </w:rPr>
              <w:t>падеж</w:t>
            </w:r>
          </w:p>
        </w:tc>
        <w:tc>
          <w:tcPr>
            <w:tcW w:w="511" w:type="pct"/>
            <w:vMerge/>
            <w:hideMark/>
          </w:tcPr>
          <w:p w:rsidR="008E0E7C" w:rsidRPr="008E0E7C" w:rsidRDefault="008E0E7C" w:rsidP="008E0E7C">
            <w:pPr>
              <w:rPr>
                <w:rFonts w:eastAsia="Times New Roman" w:cs="Times New Roman"/>
                <w:b/>
                <w:bCs/>
                <w:color w:val="FFFFFF"/>
                <w:sz w:val="24"/>
                <w:szCs w:val="24"/>
                <w:lang w:eastAsia="ru-RU"/>
              </w:rPr>
            </w:pPr>
          </w:p>
        </w:tc>
        <w:tc>
          <w:tcPr>
            <w:tcW w:w="462" w:type="pct"/>
            <w:vMerge/>
            <w:hideMark/>
          </w:tcPr>
          <w:p w:rsidR="008E0E7C" w:rsidRPr="008E0E7C" w:rsidRDefault="008E0E7C" w:rsidP="008E0E7C">
            <w:pPr>
              <w:rPr>
                <w:rFonts w:eastAsia="Times New Roman" w:cs="Times New Roman"/>
                <w:b/>
                <w:bCs/>
                <w:color w:val="FFFFFF"/>
                <w:sz w:val="24"/>
                <w:szCs w:val="24"/>
                <w:lang w:eastAsia="ru-RU"/>
              </w:rPr>
            </w:pPr>
          </w:p>
        </w:tc>
        <w:tc>
          <w:tcPr>
            <w:tcW w:w="482" w:type="pct"/>
            <w:vMerge/>
            <w:hideMark/>
          </w:tcPr>
          <w:p w:rsidR="008E0E7C" w:rsidRPr="008E0E7C" w:rsidRDefault="008E0E7C" w:rsidP="008E0E7C">
            <w:pPr>
              <w:rPr>
                <w:rFonts w:eastAsia="Times New Roman" w:cs="Times New Roman"/>
                <w:b/>
                <w:bCs/>
                <w:color w:val="FFFFFF"/>
                <w:sz w:val="24"/>
                <w:szCs w:val="24"/>
                <w:lang w:eastAsia="ru-RU"/>
              </w:rPr>
            </w:pPr>
          </w:p>
        </w:tc>
        <w:tc>
          <w:tcPr>
            <w:tcW w:w="462" w:type="pct"/>
            <w:vMerge/>
            <w:hideMark/>
          </w:tcPr>
          <w:p w:rsidR="008E0E7C" w:rsidRPr="008E0E7C" w:rsidRDefault="008E0E7C" w:rsidP="008E0E7C">
            <w:pPr>
              <w:rPr>
                <w:rFonts w:eastAsia="Times New Roman" w:cs="Times New Roman"/>
                <w:b/>
                <w:bCs/>
                <w:color w:val="FFFFFF"/>
                <w:sz w:val="24"/>
                <w:szCs w:val="24"/>
                <w:lang w:eastAsia="ru-RU"/>
              </w:rPr>
            </w:pPr>
          </w:p>
        </w:tc>
        <w:tc>
          <w:tcPr>
            <w:tcW w:w="482" w:type="pct"/>
            <w:vMerge/>
            <w:hideMark/>
          </w:tcPr>
          <w:p w:rsidR="008E0E7C" w:rsidRPr="008E0E7C" w:rsidRDefault="008E0E7C" w:rsidP="008E0E7C">
            <w:pPr>
              <w:rPr>
                <w:rFonts w:eastAsia="Times New Roman" w:cs="Times New Roman"/>
                <w:b/>
                <w:bCs/>
                <w:color w:val="FFFFFF"/>
                <w:sz w:val="24"/>
                <w:szCs w:val="24"/>
                <w:lang w:eastAsia="ru-RU"/>
              </w:rPr>
            </w:pPr>
          </w:p>
        </w:tc>
      </w:tr>
      <w:tr w:rsidR="008E0E7C" w:rsidRPr="008E0E7C" w:rsidTr="008E0E7C">
        <w:trPr>
          <w:trHeight w:val="255"/>
        </w:trPr>
        <w:tc>
          <w:tcPr>
            <w:tcW w:w="1031" w:type="pct"/>
            <w:gridSpan w:val="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Единица измерения</w:t>
            </w:r>
          </w:p>
        </w:tc>
        <w:tc>
          <w:tcPr>
            <w:tcW w:w="549" w:type="pct"/>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голов</w:t>
            </w:r>
          </w:p>
        </w:tc>
        <w:tc>
          <w:tcPr>
            <w:tcW w:w="521" w:type="pct"/>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голов</w:t>
            </w:r>
          </w:p>
        </w:tc>
        <w:tc>
          <w:tcPr>
            <w:tcW w:w="237" w:type="pct"/>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голов</w:t>
            </w:r>
          </w:p>
        </w:tc>
        <w:tc>
          <w:tcPr>
            <w:tcW w:w="263" w:type="pct"/>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голов</w:t>
            </w:r>
          </w:p>
        </w:tc>
        <w:tc>
          <w:tcPr>
            <w:tcW w:w="511" w:type="pct"/>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голов</w:t>
            </w:r>
          </w:p>
        </w:tc>
        <w:tc>
          <w:tcPr>
            <w:tcW w:w="462" w:type="pct"/>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литров</w:t>
            </w:r>
          </w:p>
        </w:tc>
        <w:tc>
          <w:tcPr>
            <w:tcW w:w="482" w:type="pct"/>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кг</w:t>
            </w:r>
          </w:p>
        </w:tc>
        <w:tc>
          <w:tcPr>
            <w:tcW w:w="462" w:type="pct"/>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тенге</w:t>
            </w:r>
          </w:p>
        </w:tc>
        <w:tc>
          <w:tcPr>
            <w:tcW w:w="482" w:type="pct"/>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тенге</w:t>
            </w:r>
          </w:p>
        </w:tc>
      </w:tr>
      <w:tr w:rsidR="008E0E7C" w:rsidRPr="008E0E7C" w:rsidTr="008E0E7C">
        <w:trPr>
          <w:trHeight w:val="255"/>
        </w:trPr>
        <w:tc>
          <w:tcPr>
            <w:tcW w:w="270" w:type="pct"/>
            <w:vMerge w:val="restar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1</w:t>
            </w: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Дойные коровы</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Быки</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Телки до 2 лет</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Бычки до 2 лет</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25</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25</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Телки до 1 года</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Бычки до 1 года</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551"/>
        </w:trPr>
        <w:tc>
          <w:tcPr>
            <w:tcW w:w="1031" w:type="pct"/>
            <w:gridSpan w:val="2"/>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Всего</w:t>
            </w:r>
          </w:p>
        </w:tc>
        <w:tc>
          <w:tcPr>
            <w:tcW w:w="549"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521"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25</w:t>
            </w:r>
          </w:p>
        </w:tc>
        <w:tc>
          <w:tcPr>
            <w:tcW w:w="237"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263"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511"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25</w:t>
            </w:r>
          </w:p>
        </w:tc>
        <w:tc>
          <w:tcPr>
            <w:tcW w:w="46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48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46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48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r>
      <w:tr w:rsidR="008E0E7C" w:rsidRPr="008E0E7C" w:rsidTr="008E0E7C">
        <w:trPr>
          <w:trHeight w:val="255"/>
        </w:trPr>
        <w:tc>
          <w:tcPr>
            <w:tcW w:w="270" w:type="pct"/>
            <w:vMerge w:val="restar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2</w:t>
            </w: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Дойные коровы</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F01EDE" w:rsidP="008E0E7C">
            <w:pPr>
              <w:jc w:val="center"/>
              <w:rPr>
                <w:rFonts w:eastAsia="Times New Roman" w:cs="Times New Roman"/>
                <w:sz w:val="24"/>
                <w:szCs w:val="24"/>
                <w:lang w:eastAsia="ru-RU"/>
              </w:rPr>
            </w:pPr>
            <w:r>
              <w:rPr>
                <w:rFonts w:eastAsia="Times New Roman" w:cs="Times New Roman"/>
                <w:sz w:val="24"/>
                <w:szCs w:val="24"/>
                <w:lang w:eastAsia="ru-RU"/>
              </w:rPr>
              <w:t>0</w:t>
            </w:r>
          </w:p>
        </w:tc>
        <w:tc>
          <w:tcPr>
            <w:tcW w:w="237" w:type="pct"/>
            <w:noWrap/>
            <w:hideMark/>
          </w:tcPr>
          <w:p w:rsidR="008E0E7C" w:rsidRPr="008E0E7C" w:rsidRDefault="00F01EDE" w:rsidP="008E0E7C">
            <w:pPr>
              <w:jc w:val="center"/>
              <w:rPr>
                <w:rFonts w:eastAsia="Times New Roman" w:cs="Times New Roman"/>
                <w:sz w:val="24"/>
                <w:szCs w:val="24"/>
                <w:lang w:eastAsia="ru-RU"/>
              </w:rPr>
            </w:pPr>
            <w:r>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F01EDE" w:rsidP="008E0E7C">
            <w:pPr>
              <w:jc w:val="center"/>
              <w:rPr>
                <w:rFonts w:eastAsia="Times New Roman" w:cs="Times New Roman"/>
                <w:sz w:val="24"/>
                <w:szCs w:val="24"/>
                <w:lang w:eastAsia="ru-RU"/>
              </w:rPr>
            </w:pPr>
            <w:r>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Быки</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25</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25</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9 750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17 550 000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Телки до 2 лет</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Бычки до 2 лет</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25</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25</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6 500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11 700 000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Телки до 1 года</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Бычки до 1 года</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1031" w:type="pct"/>
            <w:gridSpan w:val="2"/>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Всего</w:t>
            </w:r>
          </w:p>
        </w:tc>
        <w:tc>
          <w:tcPr>
            <w:tcW w:w="549"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25</w:t>
            </w:r>
          </w:p>
        </w:tc>
        <w:tc>
          <w:tcPr>
            <w:tcW w:w="521"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38</w:t>
            </w:r>
          </w:p>
        </w:tc>
        <w:tc>
          <w:tcPr>
            <w:tcW w:w="237"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58</w:t>
            </w:r>
          </w:p>
        </w:tc>
        <w:tc>
          <w:tcPr>
            <w:tcW w:w="263"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511"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46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482" w:type="pct"/>
            <w:shd w:val="clear" w:color="auto" w:fill="EEECE1" w:themeFill="background2"/>
            <w:noWrap/>
            <w:hideMark/>
          </w:tcPr>
          <w:p w:rsidR="008E0E7C" w:rsidRPr="008E0E7C" w:rsidRDefault="00F01EDE" w:rsidP="008E0E7C">
            <w:pPr>
              <w:jc w:val="center"/>
              <w:rPr>
                <w:rFonts w:eastAsia="Times New Roman" w:cs="Times New Roman"/>
                <w:b/>
                <w:bCs/>
                <w:i/>
                <w:iCs/>
                <w:sz w:val="24"/>
                <w:szCs w:val="24"/>
                <w:lang w:eastAsia="ru-RU"/>
              </w:rPr>
            </w:pPr>
            <w:r>
              <w:rPr>
                <w:rFonts w:eastAsia="Times New Roman" w:cs="Times New Roman"/>
                <w:b/>
                <w:bCs/>
                <w:i/>
                <w:iCs/>
                <w:sz w:val="24"/>
                <w:szCs w:val="24"/>
                <w:lang w:eastAsia="ru-RU"/>
              </w:rPr>
              <w:t>16 250</w:t>
            </w:r>
          </w:p>
        </w:tc>
        <w:tc>
          <w:tcPr>
            <w:tcW w:w="46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482" w:type="pct"/>
            <w:shd w:val="clear" w:color="auto" w:fill="EEECE1" w:themeFill="background2"/>
            <w:noWrap/>
            <w:hideMark/>
          </w:tcPr>
          <w:p w:rsidR="008E0E7C" w:rsidRPr="008E0E7C" w:rsidRDefault="00F01EDE" w:rsidP="008E0E7C">
            <w:pPr>
              <w:jc w:val="center"/>
              <w:rPr>
                <w:rFonts w:eastAsia="Times New Roman" w:cs="Times New Roman"/>
                <w:b/>
                <w:bCs/>
                <w:i/>
                <w:iCs/>
                <w:sz w:val="24"/>
                <w:szCs w:val="24"/>
                <w:lang w:eastAsia="ru-RU"/>
              </w:rPr>
            </w:pPr>
            <w:r>
              <w:rPr>
                <w:rFonts w:eastAsia="Times New Roman" w:cs="Times New Roman"/>
                <w:b/>
                <w:bCs/>
                <w:i/>
                <w:iCs/>
                <w:sz w:val="24"/>
                <w:szCs w:val="24"/>
                <w:lang w:eastAsia="ru-RU"/>
              </w:rPr>
              <w:t>29 250 000</w:t>
            </w:r>
          </w:p>
        </w:tc>
      </w:tr>
      <w:tr w:rsidR="008E0E7C" w:rsidRPr="008E0E7C" w:rsidTr="008E0E7C">
        <w:trPr>
          <w:trHeight w:val="255"/>
        </w:trPr>
        <w:tc>
          <w:tcPr>
            <w:tcW w:w="270" w:type="pct"/>
            <w:vMerge w:val="restar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3</w:t>
            </w: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Дойные коровы</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Быки</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25</w:t>
            </w:r>
          </w:p>
        </w:tc>
        <w:tc>
          <w:tcPr>
            <w:tcW w:w="237" w:type="pct"/>
            <w:noWrap/>
            <w:hideMark/>
          </w:tcPr>
          <w:p w:rsidR="008E0E7C" w:rsidRPr="008E0E7C" w:rsidRDefault="009F27EB" w:rsidP="008E0E7C">
            <w:pPr>
              <w:jc w:val="center"/>
              <w:rPr>
                <w:rFonts w:eastAsia="Times New Roman" w:cs="Times New Roman"/>
                <w:sz w:val="24"/>
                <w:szCs w:val="24"/>
                <w:lang w:eastAsia="ru-RU"/>
              </w:rPr>
            </w:pPr>
            <w:r>
              <w:rPr>
                <w:rFonts w:eastAsia="Times New Roman" w:cs="Times New Roman"/>
                <w:sz w:val="24"/>
                <w:szCs w:val="24"/>
                <w:lang w:eastAsia="ru-RU"/>
              </w:rPr>
              <w:t>25</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9F27EB" w:rsidP="008E0E7C">
            <w:pPr>
              <w:jc w:val="center"/>
              <w:rPr>
                <w:rFonts w:eastAsia="Times New Roman" w:cs="Times New Roman"/>
                <w:sz w:val="24"/>
                <w:szCs w:val="24"/>
                <w:lang w:eastAsia="ru-RU"/>
              </w:rPr>
            </w:pPr>
            <w:r>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9F27EB" w:rsidP="008E0E7C">
            <w:pPr>
              <w:jc w:val="center"/>
              <w:rPr>
                <w:rFonts w:eastAsia="Times New Roman" w:cs="Times New Roman"/>
                <w:sz w:val="24"/>
                <w:szCs w:val="24"/>
                <w:lang w:eastAsia="ru-RU"/>
              </w:rPr>
            </w:pPr>
            <w:r>
              <w:rPr>
                <w:rFonts w:eastAsia="Times New Roman" w:cs="Times New Roman"/>
                <w:sz w:val="24"/>
                <w:szCs w:val="24"/>
                <w:lang w:eastAsia="ru-RU"/>
              </w:rPr>
              <w:t>9 750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9F27EB" w:rsidP="008E0E7C">
            <w:pPr>
              <w:jc w:val="center"/>
              <w:rPr>
                <w:rFonts w:eastAsia="Times New Roman" w:cs="Times New Roman"/>
                <w:sz w:val="24"/>
                <w:szCs w:val="24"/>
                <w:lang w:eastAsia="ru-RU"/>
              </w:rPr>
            </w:pPr>
            <w:r w:rsidRPr="009F27EB">
              <w:rPr>
                <w:rFonts w:eastAsia="Times New Roman" w:cs="Times New Roman"/>
                <w:sz w:val="24"/>
                <w:szCs w:val="24"/>
                <w:lang w:eastAsia="ru-RU"/>
              </w:rPr>
              <w:t>17 550 000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Телки до 2 лет</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Бычки до 2 лет</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50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40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10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10 400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18 720 000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Телки до 1 года</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Бычки до 1 года</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1031" w:type="pct"/>
            <w:gridSpan w:val="2"/>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Всего</w:t>
            </w:r>
          </w:p>
        </w:tc>
        <w:tc>
          <w:tcPr>
            <w:tcW w:w="549"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521"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75</w:t>
            </w:r>
          </w:p>
        </w:tc>
        <w:tc>
          <w:tcPr>
            <w:tcW w:w="237"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40</w:t>
            </w:r>
          </w:p>
        </w:tc>
        <w:tc>
          <w:tcPr>
            <w:tcW w:w="263"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511"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35</w:t>
            </w:r>
          </w:p>
        </w:tc>
        <w:tc>
          <w:tcPr>
            <w:tcW w:w="46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482" w:type="pct"/>
            <w:shd w:val="clear" w:color="auto" w:fill="EEECE1" w:themeFill="background2"/>
            <w:noWrap/>
            <w:hideMark/>
          </w:tcPr>
          <w:p w:rsidR="008E0E7C" w:rsidRPr="008E0E7C" w:rsidRDefault="009F27EB" w:rsidP="008E0E7C">
            <w:pPr>
              <w:jc w:val="center"/>
              <w:rPr>
                <w:rFonts w:eastAsia="Times New Roman" w:cs="Times New Roman"/>
                <w:b/>
                <w:bCs/>
                <w:i/>
                <w:iCs/>
                <w:sz w:val="24"/>
                <w:szCs w:val="24"/>
                <w:lang w:eastAsia="ru-RU"/>
              </w:rPr>
            </w:pPr>
            <w:r>
              <w:rPr>
                <w:rFonts w:eastAsia="Times New Roman" w:cs="Times New Roman"/>
                <w:b/>
                <w:bCs/>
                <w:i/>
                <w:iCs/>
                <w:sz w:val="24"/>
                <w:szCs w:val="24"/>
                <w:lang w:eastAsia="ru-RU"/>
              </w:rPr>
              <w:t>20 150</w:t>
            </w:r>
          </w:p>
        </w:tc>
        <w:tc>
          <w:tcPr>
            <w:tcW w:w="46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48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18 720 000</w:t>
            </w:r>
          </w:p>
        </w:tc>
      </w:tr>
      <w:tr w:rsidR="008E0E7C" w:rsidRPr="008E0E7C" w:rsidTr="008E0E7C">
        <w:trPr>
          <w:trHeight w:val="255"/>
        </w:trPr>
        <w:tc>
          <w:tcPr>
            <w:tcW w:w="270" w:type="pct"/>
            <w:vMerge w:val="restar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4</w:t>
            </w: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Дойные коровы</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Быки</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35</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35</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13 650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24 570 000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Телки до 2 лет</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Бычки до 2 лет</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40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40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10 400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18 720 000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Телки до 1 года</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270" w:type="pct"/>
            <w:vMerge/>
            <w:hideMark/>
          </w:tcPr>
          <w:p w:rsidR="008E0E7C" w:rsidRPr="008E0E7C" w:rsidRDefault="008E0E7C" w:rsidP="008E0E7C">
            <w:pPr>
              <w:rPr>
                <w:rFonts w:eastAsia="Times New Roman" w:cs="Times New Roman"/>
                <w:sz w:val="24"/>
                <w:szCs w:val="24"/>
                <w:lang w:eastAsia="ru-RU"/>
              </w:rPr>
            </w:pPr>
          </w:p>
        </w:tc>
        <w:tc>
          <w:tcPr>
            <w:tcW w:w="761" w:type="pct"/>
            <w:noWrap/>
            <w:hideMark/>
          </w:tcPr>
          <w:p w:rsidR="008E0E7C" w:rsidRPr="008E0E7C" w:rsidRDefault="008E0E7C" w:rsidP="008E0E7C">
            <w:pPr>
              <w:rPr>
                <w:rFonts w:eastAsia="Times New Roman" w:cs="Times New Roman"/>
                <w:sz w:val="24"/>
                <w:szCs w:val="24"/>
                <w:lang w:eastAsia="ru-RU"/>
              </w:rPr>
            </w:pPr>
            <w:r w:rsidRPr="008E0E7C">
              <w:rPr>
                <w:rFonts w:eastAsia="Times New Roman" w:cs="Times New Roman"/>
                <w:sz w:val="24"/>
                <w:szCs w:val="24"/>
                <w:lang w:eastAsia="ru-RU"/>
              </w:rPr>
              <w:t>Бычки до 1 года</w:t>
            </w:r>
          </w:p>
        </w:tc>
        <w:tc>
          <w:tcPr>
            <w:tcW w:w="549"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2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37"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263"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511"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6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c>
          <w:tcPr>
            <w:tcW w:w="482" w:type="pct"/>
            <w:noWrap/>
            <w:hideMark/>
          </w:tcPr>
          <w:p w:rsidR="008E0E7C" w:rsidRPr="008E0E7C" w:rsidRDefault="008E0E7C" w:rsidP="008E0E7C">
            <w:pPr>
              <w:jc w:val="center"/>
              <w:rPr>
                <w:rFonts w:eastAsia="Times New Roman" w:cs="Times New Roman"/>
                <w:sz w:val="24"/>
                <w:szCs w:val="24"/>
                <w:lang w:eastAsia="ru-RU"/>
              </w:rPr>
            </w:pPr>
            <w:r w:rsidRPr="008E0E7C">
              <w:rPr>
                <w:rFonts w:eastAsia="Times New Roman" w:cs="Times New Roman"/>
                <w:sz w:val="24"/>
                <w:szCs w:val="24"/>
                <w:lang w:eastAsia="ru-RU"/>
              </w:rPr>
              <w:t>0</w:t>
            </w:r>
          </w:p>
        </w:tc>
      </w:tr>
      <w:tr w:rsidR="008E0E7C" w:rsidRPr="008E0E7C" w:rsidTr="008E0E7C">
        <w:trPr>
          <w:trHeight w:val="255"/>
        </w:trPr>
        <w:tc>
          <w:tcPr>
            <w:tcW w:w="1031" w:type="pct"/>
            <w:gridSpan w:val="2"/>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Всего</w:t>
            </w:r>
          </w:p>
        </w:tc>
        <w:tc>
          <w:tcPr>
            <w:tcW w:w="549"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35</w:t>
            </w:r>
          </w:p>
        </w:tc>
        <w:tc>
          <w:tcPr>
            <w:tcW w:w="521"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40</w:t>
            </w:r>
          </w:p>
        </w:tc>
        <w:tc>
          <w:tcPr>
            <w:tcW w:w="237"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75</w:t>
            </w:r>
          </w:p>
        </w:tc>
        <w:tc>
          <w:tcPr>
            <w:tcW w:w="263"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511"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46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48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24 050</w:t>
            </w:r>
          </w:p>
        </w:tc>
        <w:tc>
          <w:tcPr>
            <w:tcW w:w="46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0</w:t>
            </w:r>
          </w:p>
        </w:tc>
        <w:tc>
          <w:tcPr>
            <w:tcW w:w="482" w:type="pct"/>
            <w:shd w:val="clear" w:color="auto" w:fill="EEECE1" w:themeFill="background2"/>
            <w:noWrap/>
            <w:hideMark/>
          </w:tcPr>
          <w:p w:rsidR="008E0E7C" w:rsidRPr="008E0E7C" w:rsidRDefault="008E0E7C" w:rsidP="008E0E7C">
            <w:pPr>
              <w:jc w:val="center"/>
              <w:rPr>
                <w:rFonts w:eastAsia="Times New Roman" w:cs="Times New Roman"/>
                <w:b/>
                <w:bCs/>
                <w:i/>
                <w:iCs/>
                <w:sz w:val="24"/>
                <w:szCs w:val="24"/>
                <w:lang w:eastAsia="ru-RU"/>
              </w:rPr>
            </w:pPr>
            <w:r w:rsidRPr="008E0E7C">
              <w:rPr>
                <w:rFonts w:eastAsia="Times New Roman" w:cs="Times New Roman"/>
                <w:b/>
                <w:bCs/>
                <w:i/>
                <w:iCs/>
                <w:sz w:val="24"/>
                <w:szCs w:val="24"/>
                <w:lang w:eastAsia="ru-RU"/>
              </w:rPr>
              <w:t>43 290 000</w:t>
            </w:r>
          </w:p>
        </w:tc>
      </w:tr>
    </w:tbl>
    <w:p w:rsidR="008E0E7C" w:rsidRDefault="008E0E7C" w:rsidP="008442D6">
      <w:pPr>
        <w:rPr>
          <w:sz w:val="28"/>
          <w:szCs w:val="28"/>
          <w:lang w:val="kk-KZ"/>
        </w:rPr>
      </w:pPr>
    </w:p>
    <w:tbl>
      <w:tblPr>
        <w:tblW w:w="8390" w:type="dxa"/>
        <w:tblInd w:w="93" w:type="dxa"/>
        <w:tblLook w:val="04A0" w:firstRow="1" w:lastRow="0" w:firstColumn="1" w:lastColumn="0" w:noHBand="0" w:noVBand="1"/>
      </w:tblPr>
      <w:tblGrid>
        <w:gridCol w:w="2550"/>
        <w:gridCol w:w="2846"/>
        <w:gridCol w:w="2994"/>
      </w:tblGrid>
      <w:tr w:rsidR="00C826BB" w:rsidRPr="00C826BB" w:rsidTr="00C826BB">
        <w:trPr>
          <w:trHeight w:val="373"/>
        </w:trPr>
        <w:tc>
          <w:tcPr>
            <w:tcW w:w="8390" w:type="dxa"/>
            <w:gridSpan w:val="3"/>
            <w:tcBorders>
              <w:top w:val="nil"/>
              <w:left w:val="nil"/>
              <w:bottom w:val="nil"/>
              <w:right w:val="nil"/>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b/>
                <w:bCs/>
                <w:i/>
                <w:iCs/>
                <w:sz w:val="28"/>
                <w:szCs w:val="28"/>
                <w:lang w:eastAsia="ru-RU"/>
              </w:rPr>
            </w:pPr>
            <w:r w:rsidRPr="00C826BB">
              <w:rPr>
                <w:rFonts w:eastAsia="Times New Roman" w:cs="Times New Roman"/>
                <w:b/>
                <w:bCs/>
                <w:i/>
                <w:iCs/>
                <w:sz w:val="28"/>
                <w:szCs w:val="28"/>
                <w:lang w:eastAsia="ru-RU"/>
              </w:rPr>
              <w:t>Рыночная стоимость продукции</w:t>
            </w:r>
          </w:p>
        </w:tc>
      </w:tr>
      <w:tr w:rsidR="00C826BB" w:rsidRPr="00C826BB" w:rsidTr="00C826BB">
        <w:trPr>
          <w:trHeight w:val="352"/>
        </w:trPr>
        <w:tc>
          <w:tcPr>
            <w:tcW w:w="2550" w:type="dxa"/>
            <w:tcBorders>
              <w:top w:val="nil"/>
              <w:left w:val="nil"/>
              <w:bottom w:val="nil"/>
              <w:right w:val="nil"/>
            </w:tcBorders>
            <w:shd w:val="clear" w:color="auto" w:fill="auto"/>
            <w:noWrap/>
            <w:vAlign w:val="bottom"/>
            <w:hideMark/>
          </w:tcPr>
          <w:p w:rsidR="00C826BB" w:rsidRPr="00C826BB" w:rsidRDefault="00C826BB" w:rsidP="00C826BB">
            <w:pPr>
              <w:spacing w:after="0" w:line="240" w:lineRule="auto"/>
              <w:rPr>
                <w:rFonts w:eastAsia="Times New Roman" w:cs="Times New Roman"/>
                <w:sz w:val="20"/>
                <w:szCs w:val="20"/>
                <w:lang w:eastAsia="ru-RU"/>
              </w:rPr>
            </w:pPr>
          </w:p>
        </w:tc>
        <w:tc>
          <w:tcPr>
            <w:tcW w:w="2846" w:type="dxa"/>
            <w:tcBorders>
              <w:top w:val="nil"/>
              <w:left w:val="nil"/>
              <w:bottom w:val="nil"/>
              <w:right w:val="nil"/>
            </w:tcBorders>
            <w:shd w:val="clear" w:color="auto" w:fill="auto"/>
            <w:noWrap/>
            <w:vAlign w:val="bottom"/>
            <w:hideMark/>
          </w:tcPr>
          <w:p w:rsidR="00C826BB" w:rsidRPr="00C826BB" w:rsidRDefault="00C826BB" w:rsidP="00C826BB">
            <w:pPr>
              <w:spacing w:after="0" w:line="240" w:lineRule="auto"/>
              <w:rPr>
                <w:rFonts w:eastAsia="Times New Roman" w:cs="Times New Roman"/>
                <w:sz w:val="20"/>
                <w:szCs w:val="20"/>
                <w:lang w:eastAsia="ru-RU"/>
              </w:rPr>
            </w:pPr>
          </w:p>
        </w:tc>
        <w:tc>
          <w:tcPr>
            <w:tcW w:w="2994" w:type="dxa"/>
            <w:tcBorders>
              <w:top w:val="nil"/>
              <w:left w:val="nil"/>
              <w:bottom w:val="nil"/>
              <w:right w:val="nil"/>
            </w:tcBorders>
            <w:shd w:val="clear" w:color="auto" w:fill="auto"/>
            <w:noWrap/>
            <w:vAlign w:val="bottom"/>
            <w:hideMark/>
          </w:tcPr>
          <w:p w:rsidR="00C826BB" w:rsidRPr="00C826BB" w:rsidRDefault="00C826BB" w:rsidP="00C826BB">
            <w:pPr>
              <w:spacing w:after="0" w:line="240" w:lineRule="auto"/>
              <w:rPr>
                <w:rFonts w:eastAsia="Times New Roman" w:cs="Times New Roman"/>
                <w:sz w:val="20"/>
                <w:szCs w:val="20"/>
                <w:lang w:eastAsia="ru-RU"/>
              </w:rPr>
            </w:pPr>
          </w:p>
        </w:tc>
      </w:tr>
      <w:tr w:rsidR="00C826BB" w:rsidRPr="00C826BB" w:rsidTr="00C826BB">
        <w:trPr>
          <w:trHeight w:val="352"/>
        </w:trPr>
        <w:tc>
          <w:tcPr>
            <w:tcW w:w="2550"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C826BB" w:rsidRPr="00C826BB" w:rsidRDefault="00C826BB" w:rsidP="00C826BB">
            <w:pPr>
              <w:spacing w:after="0" w:line="240" w:lineRule="auto"/>
              <w:jc w:val="center"/>
              <w:rPr>
                <w:rFonts w:eastAsia="Times New Roman" w:cs="Times New Roman"/>
                <w:b/>
                <w:bCs/>
                <w:color w:val="FFFFFF"/>
                <w:sz w:val="18"/>
                <w:szCs w:val="18"/>
                <w:lang w:eastAsia="ru-RU"/>
              </w:rPr>
            </w:pPr>
            <w:r w:rsidRPr="00C826BB">
              <w:rPr>
                <w:rFonts w:eastAsia="Times New Roman" w:cs="Times New Roman"/>
                <w:b/>
                <w:bCs/>
                <w:color w:val="FFFFFF"/>
                <w:sz w:val="18"/>
                <w:szCs w:val="18"/>
                <w:lang w:eastAsia="ru-RU"/>
              </w:rPr>
              <w:t>Тип</w:t>
            </w:r>
          </w:p>
        </w:tc>
        <w:tc>
          <w:tcPr>
            <w:tcW w:w="2846" w:type="dxa"/>
            <w:tcBorders>
              <w:top w:val="single" w:sz="4" w:space="0" w:color="auto"/>
              <w:left w:val="nil"/>
              <w:bottom w:val="single" w:sz="4" w:space="0" w:color="auto"/>
              <w:right w:val="single" w:sz="4" w:space="0" w:color="auto"/>
            </w:tcBorders>
            <w:shd w:val="clear" w:color="000000" w:fill="538DD5"/>
            <w:noWrap/>
            <w:vAlign w:val="bottom"/>
            <w:hideMark/>
          </w:tcPr>
          <w:p w:rsidR="00C826BB" w:rsidRPr="00C826BB" w:rsidRDefault="00C826BB" w:rsidP="00C826BB">
            <w:pPr>
              <w:spacing w:after="0" w:line="240" w:lineRule="auto"/>
              <w:jc w:val="center"/>
              <w:rPr>
                <w:rFonts w:eastAsia="Times New Roman" w:cs="Times New Roman"/>
                <w:b/>
                <w:bCs/>
                <w:color w:val="FFFFFF"/>
                <w:sz w:val="18"/>
                <w:szCs w:val="18"/>
                <w:lang w:eastAsia="ru-RU"/>
              </w:rPr>
            </w:pPr>
            <w:r w:rsidRPr="00C826BB">
              <w:rPr>
                <w:rFonts w:eastAsia="Times New Roman" w:cs="Times New Roman"/>
                <w:b/>
                <w:bCs/>
                <w:color w:val="FFFFFF"/>
                <w:sz w:val="18"/>
                <w:szCs w:val="18"/>
                <w:lang w:eastAsia="ru-RU"/>
              </w:rPr>
              <w:t>Ед. Изм.</w:t>
            </w:r>
          </w:p>
        </w:tc>
        <w:tc>
          <w:tcPr>
            <w:tcW w:w="2994" w:type="dxa"/>
            <w:tcBorders>
              <w:top w:val="single" w:sz="4" w:space="0" w:color="auto"/>
              <w:left w:val="nil"/>
              <w:bottom w:val="single" w:sz="4" w:space="0" w:color="auto"/>
              <w:right w:val="single" w:sz="4" w:space="0" w:color="auto"/>
            </w:tcBorders>
            <w:shd w:val="clear" w:color="000000" w:fill="538DD5"/>
            <w:noWrap/>
            <w:vAlign w:val="bottom"/>
            <w:hideMark/>
          </w:tcPr>
          <w:p w:rsidR="00C826BB" w:rsidRPr="00C826BB" w:rsidRDefault="00C826BB" w:rsidP="00C826BB">
            <w:pPr>
              <w:spacing w:after="0" w:line="240" w:lineRule="auto"/>
              <w:jc w:val="center"/>
              <w:rPr>
                <w:rFonts w:eastAsia="Times New Roman" w:cs="Times New Roman"/>
                <w:b/>
                <w:bCs/>
                <w:color w:val="FFFFFF"/>
                <w:sz w:val="18"/>
                <w:szCs w:val="18"/>
                <w:lang w:eastAsia="ru-RU"/>
              </w:rPr>
            </w:pPr>
            <w:r w:rsidRPr="00C826BB">
              <w:rPr>
                <w:rFonts w:eastAsia="Times New Roman" w:cs="Times New Roman"/>
                <w:b/>
                <w:bCs/>
                <w:color w:val="FFFFFF"/>
                <w:sz w:val="18"/>
                <w:szCs w:val="18"/>
                <w:lang w:eastAsia="ru-RU"/>
              </w:rPr>
              <w:t xml:space="preserve">Цена, </w:t>
            </w:r>
            <w:proofErr w:type="spellStart"/>
            <w:r w:rsidRPr="00C826BB">
              <w:rPr>
                <w:rFonts w:eastAsia="Times New Roman" w:cs="Times New Roman"/>
                <w:b/>
                <w:bCs/>
                <w:color w:val="FFFFFF"/>
                <w:sz w:val="18"/>
                <w:szCs w:val="18"/>
                <w:lang w:eastAsia="ru-RU"/>
              </w:rPr>
              <w:t>тг</w:t>
            </w:r>
            <w:proofErr w:type="spellEnd"/>
            <w:r w:rsidRPr="00C826BB">
              <w:rPr>
                <w:rFonts w:eastAsia="Times New Roman" w:cs="Times New Roman"/>
                <w:b/>
                <w:bCs/>
                <w:color w:val="FFFFFF"/>
                <w:sz w:val="18"/>
                <w:szCs w:val="18"/>
                <w:lang w:eastAsia="ru-RU"/>
              </w:rPr>
              <w:t>.</w:t>
            </w:r>
          </w:p>
        </w:tc>
      </w:tr>
      <w:tr w:rsidR="00C826BB" w:rsidRPr="00C826BB" w:rsidTr="00C826BB">
        <w:trPr>
          <w:trHeight w:val="352"/>
        </w:trPr>
        <w:tc>
          <w:tcPr>
            <w:tcW w:w="2550" w:type="dxa"/>
            <w:tcBorders>
              <w:top w:val="nil"/>
              <w:left w:val="single" w:sz="4" w:space="0" w:color="auto"/>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Мясо</w:t>
            </w:r>
          </w:p>
        </w:tc>
        <w:tc>
          <w:tcPr>
            <w:tcW w:w="2846" w:type="dxa"/>
            <w:tcBorders>
              <w:top w:val="nil"/>
              <w:left w:val="nil"/>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кг</w:t>
            </w:r>
          </w:p>
        </w:tc>
        <w:tc>
          <w:tcPr>
            <w:tcW w:w="2994" w:type="dxa"/>
            <w:tcBorders>
              <w:top w:val="nil"/>
              <w:left w:val="nil"/>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1800</w:t>
            </w:r>
          </w:p>
        </w:tc>
      </w:tr>
    </w:tbl>
    <w:p w:rsidR="00C826BB" w:rsidRDefault="00C826BB" w:rsidP="008442D6">
      <w:pPr>
        <w:rPr>
          <w:sz w:val="28"/>
          <w:szCs w:val="28"/>
          <w:lang w:val="kk-KZ"/>
        </w:rPr>
      </w:pPr>
    </w:p>
    <w:p w:rsidR="0022287A" w:rsidRPr="0022287A" w:rsidRDefault="0022287A" w:rsidP="008442D6">
      <w:pPr>
        <w:rPr>
          <w:sz w:val="28"/>
          <w:szCs w:val="28"/>
        </w:rPr>
      </w:pPr>
      <w:r>
        <w:rPr>
          <w:sz w:val="28"/>
          <w:szCs w:val="28"/>
          <w:lang w:val="kk-KZ"/>
        </w:rPr>
        <w:t>Цены на мясо сложились исходя из рыночных цен (</w:t>
      </w:r>
      <w:r w:rsidRPr="0022287A">
        <w:rPr>
          <w:i/>
          <w:sz w:val="28"/>
          <w:szCs w:val="28"/>
          <w:lang w:val="kk-KZ"/>
        </w:rPr>
        <w:t>сайт 24.</w:t>
      </w:r>
      <w:proofErr w:type="spellStart"/>
      <w:r w:rsidRPr="0022287A">
        <w:rPr>
          <w:i/>
          <w:sz w:val="28"/>
          <w:szCs w:val="28"/>
          <w:lang w:val="en-US"/>
        </w:rPr>
        <w:t>kz</w:t>
      </w:r>
      <w:proofErr w:type="spellEnd"/>
      <w:r w:rsidRPr="0022287A">
        <w:rPr>
          <w:sz w:val="28"/>
          <w:szCs w:val="28"/>
        </w:rPr>
        <w:t>)</w:t>
      </w:r>
      <w:r>
        <w:rPr>
          <w:sz w:val="28"/>
          <w:szCs w:val="28"/>
        </w:rPr>
        <w:t>.</w:t>
      </w:r>
    </w:p>
    <w:p w:rsidR="008442D6" w:rsidRDefault="00C826BB" w:rsidP="00312F1A">
      <w:pPr>
        <w:jc w:val="center"/>
        <w:rPr>
          <w:sz w:val="28"/>
          <w:szCs w:val="28"/>
          <w:lang w:val="kk-KZ"/>
        </w:rPr>
      </w:pPr>
      <w:r w:rsidRPr="00C826BB">
        <w:rPr>
          <w:sz w:val="28"/>
          <w:szCs w:val="28"/>
          <w:lang w:val="kk-KZ"/>
        </w:rPr>
        <w:t>Средний чистый вес мяса 1 туши</w:t>
      </w:r>
    </w:p>
    <w:tbl>
      <w:tblPr>
        <w:tblW w:w="8459" w:type="dxa"/>
        <w:tblInd w:w="93" w:type="dxa"/>
        <w:tblLook w:val="04A0" w:firstRow="1" w:lastRow="0" w:firstColumn="1" w:lastColumn="0" w:noHBand="0" w:noVBand="1"/>
      </w:tblPr>
      <w:tblGrid>
        <w:gridCol w:w="2567"/>
        <w:gridCol w:w="3092"/>
        <w:gridCol w:w="2800"/>
      </w:tblGrid>
      <w:tr w:rsidR="00C826BB" w:rsidRPr="00C826BB" w:rsidTr="00C826BB">
        <w:trPr>
          <w:trHeight w:val="316"/>
        </w:trPr>
        <w:tc>
          <w:tcPr>
            <w:tcW w:w="2567"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C826BB" w:rsidRPr="00C826BB" w:rsidRDefault="00C826BB" w:rsidP="00C826BB">
            <w:pPr>
              <w:spacing w:after="0" w:line="240" w:lineRule="auto"/>
              <w:jc w:val="center"/>
              <w:rPr>
                <w:rFonts w:eastAsia="Times New Roman" w:cs="Times New Roman"/>
                <w:b/>
                <w:bCs/>
                <w:color w:val="FFFFFF"/>
                <w:sz w:val="18"/>
                <w:szCs w:val="18"/>
                <w:lang w:eastAsia="ru-RU"/>
              </w:rPr>
            </w:pPr>
            <w:r w:rsidRPr="00C826BB">
              <w:rPr>
                <w:rFonts w:eastAsia="Times New Roman" w:cs="Times New Roman"/>
                <w:b/>
                <w:bCs/>
                <w:color w:val="FFFFFF"/>
                <w:sz w:val="18"/>
                <w:szCs w:val="18"/>
                <w:lang w:eastAsia="ru-RU"/>
              </w:rPr>
              <w:t>Тип</w:t>
            </w:r>
          </w:p>
        </w:tc>
        <w:tc>
          <w:tcPr>
            <w:tcW w:w="3092" w:type="dxa"/>
            <w:tcBorders>
              <w:top w:val="single" w:sz="4" w:space="0" w:color="auto"/>
              <w:left w:val="nil"/>
              <w:bottom w:val="single" w:sz="4" w:space="0" w:color="auto"/>
              <w:right w:val="single" w:sz="4" w:space="0" w:color="auto"/>
            </w:tcBorders>
            <w:shd w:val="clear" w:color="000000" w:fill="538DD5"/>
            <w:noWrap/>
            <w:vAlign w:val="bottom"/>
            <w:hideMark/>
          </w:tcPr>
          <w:p w:rsidR="00C826BB" w:rsidRPr="00C826BB" w:rsidRDefault="00C826BB" w:rsidP="00C826BB">
            <w:pPr>
              <w:spacing w:after="0" w:line="240" w:lineRule="auto"/>
              <w:jc w:val="center"/>
              <w:rPr>
                <w:rFonts w:eastAsia="Times New Roman" w:cs="Times New Roman"/>
                <w:b/>
                <w:bCs/>
                <w:color w:val="FFFFFF"/>
                <w:sz w:val="18"/>
                <w:szCs w:val="18"/>
                <w:lang w:eastAsia="ru-RU"/>
              </w:rPr>
            </w:pPr>
            <w:r w:rsidRPr="00C826BB">
              <w:rPr>
                <w:rFonts w:eastAsia="Times New Roman" w:cs="Times New Roman"/>
                <w:b/>
                <w:bCs/>
                <w:color w:val="FFFFFF"/>
                <w:sz w:val="18"/>
                <w:szCs w:val="18"/>
                <w:lang w:eastAsia="ru-RU"/>
              </w:rPr>
              <w:t>Ед. Изм.</w:t>
            </w:r>
          </w:p>
        </w:tc>
        <w:tc>
          <w:tcPr>
            <w:tcW w:w="2800" w:type="dxa"/>
            <w:tcBorders>
              <w:top w:val="single" w:sz="4" w:space="0" w:color="auto"/>
              <w:left w:val="nil"/>
              <w:bottom w:val="single" w:sz="4" w:space="0" w:color="auto"/>
              <w:right w:val="single" w:sz="4" w:space="0" w:color="auto"/>
            </w:tcBorders>
            <w:shd w:val="clear" w:color="000000" w:fill="538DD5"/>
            <w:noWrap/>
            <w:vAlign w:val="bottom"/>
            <w:hideMark/>
          </w:tcPr>
          <w:p w:rsidR="00C826BB" w:rsidRPr="00C826BB" w:rsidRDefault="00C826BB" w:rsidP="00C826BB">
            <w:pPr>
              <w:spacing w:after="0" w:line="240" w:lineRule="auto"/>
              <w:jc w:val="center"/>
              <w:rPr>
                <w:rFonts w:eastAsia="Times New Roman" w:cs="Times New Roman"/>
                <w:b/>
                <w:bCs/>
                <w:color w:val="FFFFFF"/>
                <w:sz w:val="18"/>
                <w:szCs w:val="18"/>
                <w:lang w:eastAsia="ru-RU"/>
              </w:rPr>
            </w:pPr>
            <w:r w:rsidRPr="00C826BB">
              <w:rPr>
                <w:rFonts w:eastAsia="Times New Roman" w:cs="Times New Roman"/>
                <w:b/>
                <w:bCs/>
                <w:color w:val="FFFFFF"/>
                <w:sz w:val="18"/>
                <w:szCs w:val="18"/>
                <w:lang w:eastAsia="ru-RU"/>
              </w:rPr>
              <w:t>Вес</w:t>
            </w:r>
          </w:p>
        </w:tc>
      </w:tr>
      <w:tr w:rsidR="00C826BB" w:rsidRPr="00C826BB" w:rsidTr="00C826BB">
        <w:trPr>
          <w:trHeight w:val="316"/>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Корова</w:t>
            </w:r>
          </w:p>
        </w:tc>
        <w:tc>
          <w:tcPr>
            <w:tcW w:w="3092" w:type="dxa"/>
            <w:tcBorders>
              <w:top w:val="nil"/>
              <w:left w:val="nil"/>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кг</w:t>
            </w:r>
          </w:p>
        </w:tc>
        <w:tc>
          <w:tcPr>
            <w:tcW w:w="2800" w:type="dxa"/>
            <w:tcBorders>
              <w:top w:val="nil"/>
              <w:left w:val="nil"/>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225</w:t>
            </w:r>
          </w:p>
        </w:tc>
      </w:tr>
      <w:tr w:rsidR="00C826BB" w:rsidRPr="00C826BB" w:rsidTr="00C826BB">
        <w:trPr>
          <w:trHeight w:val="39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Бык</w:t>
            </w:r>
          </w:p>
        </w:tc>
        <w:tc>
          <w:tcPr>
            <w:tcW w:w="3092" w:type="dxa"/>
            <w:tcBorders>
              <w:top w:val="nil"/>
              <w:left w:val="nil"/>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кг</w:t>
            </w:r>
          </w:p>
        </w:tc>
        <w:tc>
          <w:tcPr>
            <w:tcW w:w="2800" w:type="dxa"/>
            <w:tcBorders>
              <w:top w:val="nil"/>
              <w:left w:val="nil"/>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390</w:t>
            </w:r>
          </w:p>
        </w:tc>
      </w:tr>
      <w:tr w:rsidR="00C826BB" w:rsidRPr="00C826BB" w:rsidTr="00C826BB">
        <w:trPr>
          <w:trHeight w:val="316"/>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Телка</w:t>
            </w:r>
          </w:p>
        </w:tc>
        <w:tc>
          <w:tcPr>
            <w:tcW w:w="3092" w:type="dxa"/>
            <w:tcBorders>
              <w:top w:val="nil"/>
              <w:left w:val="nil"/>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кг</w:t>
            </w:r>
          </w:p>
        </w:tc>
        <w:tc>
          <w:tcPr>
            <w:tcW w:w="2800" w:type="dxa"/>
            <w:tcBorders>
              <w:top w:val="nil"/>
              <w:left w:val="nil"/>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150</w:t>
            </w:r>
          </w:p>
        </w:tc>
      </w:tr>
      <w:tr w:rsidR="00C826BB" w:rsidRPr="00C826BB" w:rsidTr="00C826BB">
        <w:trPr>
          <w:trHeight w:val="316"/>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Бычок</w:t>
            </w:r>
          </w:p>
        </w:tc>
        <w:tc>
          <w:tcPr>
            <w:tcW w:w="3092" w:type="dxa"/>
            <w:tcBorders>
              <w:top w:val="nil"/>
              <w:left w:val="nil"/>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кг</w:t>
            </w:r>
          </w:p>
        </w:tc>
        <w:tc>
          <w:tcPr>
            <w:tcW w:w="2800" w:type="dxa"/>
            <w:tcBorders>
              <w:top w:val="nil"/>
              <w:left w:val="nil"/>
              <w:bottom w:val="single" w:sz="4" w:space="0" w:color="auto"/>
              <w:right w:val="single" w:sz="4" w:space="0" w:color="auto"/>
            </w:tcBorders>
            <w:shd w:val="clear" w:color="auto" w:fill="auto"/>
            <w:noWrap/>
            <w:vAlign w:val="bottom"/>
            <w:hideMark/>
          </w:tcPr>
          <w:p w:rsidR="00C826BB" w:rsidRPr="00C826BB" w:rsidRDefault="00C826BB" w:rsidP="00C826BB">
            <w:pPr>
              <w:spacing w:after="0" w:line="240" w:lineRule="auto"/>
              <w:jc w:val="center"/>
              <w:rPr>
                <w:rFonts w:eastAsia="Times New Roman" w:cs="Times New Roman"/>
                <w:sz w:val="24"/>
                <w:szCs w:val="24"/>
                <w:lang w:eastAsia="ru-RU"/>
              </w:rPr>
            </w:pPr>
            <w:r w:rsidRPr="00C826BB">
              <w:rPr>
                <w:rFonts w:eastAsia="Times New Roman" w:cs="Times New Roman"/>
                <w:sz w:val="24"/>
                <w:szCs w:val="24"/>
                <w:lang w:eastAsia="ru-RU"/>
              </w:rPr>
              <w:t>260</w:t>
            </w:r>
          </w:p>
        </w:tc>
      </w:tr>
    </w:tbl>
    <w:p w:rsidR="00C826BB" w:rsidRDefault="00C826BB" w:rsidP="008442D6">
      <w:pPr>
        <w:rPr>
          <w:sz w:val="28"/>
          <w:szCs w:val="28"/>
          <w:lang w:val="kk-KZ"/>
        </w:rPr>
      </w:pPr>
    </w:p>
    <w:p w:rsidR="001F5C80" w:rsidRDefault="001F5C80" w:rsidP="001F5C80">
      <w:pPr>
        <w:spacing w:after="0" w:line="240" w:lineRule="auto"/>
        <w:ind w:firstLine="284"/>
        <w:jc w:val="both"/>
        <w:rPr>
          <w:sz w:val="28"/>
          <w:szCs w:val="28"/>
        </w:rPr>
      </w:pPr>
      <w:r w:rsidRPr="001F5C80">
        <w:rPr>
          <w:sz w:val="28"/>
          <w:szCs w:val="28"/>
        </w:rPr>
        <w:t>При расчете программы продаж инфляция во внимание не принималась, поскольку связанное с инфляцией повышение цен пропорционально отразится на увеличении цен продаж предприятия.</w:t>
      </w:r>
    </w:p>
    <w:p w:rsidR="001F5C80" w:rsidRDefault="001F5C80" w:rsidP="001F5C80">
      <w:pPr>
        <w:spacing w:after="0" w:line="240" w:lineRule="auto"/>
        <w:ind w:firstLine="284"/>
        <w:jc w:val="both"/>
        <w:rPr>
          <w:sz w:val="28"/>
          <w:szCs w:val="28"/>
        </w:rPr>
      </w:pPr>
    </w:p>
    <w:p w:rsidR="004A58B5" w:rsidRDefault="004A58B5" w:rsidP="001F5C80">
      <w:pPr>
        <w:spacing w:after="0" w:line="240" w:lineRule="auto"/>
        <w:ind w:firstLine="284"/>
        <w:jc w:val="both"/>
        <w:rPr>
          <w:sz w:val="28"/>
          <w:szCs w:val="28"/>
        </w:rPr>
      </w:pPr>
    </w:p>
    <w:p w:rsidR="004A58B5" w:rsidRDefault="004A58B5" w:rsidP="001F5C80">
      <w:pPr>
        <w:spacing w:after="0" w:line="240" w:lineRule="auto"/>
        <w:ind w:firstLine="284"/>
        <w:jc w:val="both"/>
        <w:rPr>
          <w:sz w:val="28"/>
          <w:szCs w:val="28"/>
        </w:rPr>
      </w:pPr>
    </w:p>
    <w:p w:rsidR="004A58B5" w:rsidRDefault="004A58B5" w:rsidP="001F5C80">
      <w:pPr>
        <w:spacing w:after="0" w:line="240" w:lineRule="auto"/>
        <w:ind w:firstLine="284"/>
        <w:jc w:val="both"/>
        <w:rPr>
          <w:sz w:val="28"/>
          <w:szCs w:val="28"/>
        </w:rPr>
      </w:pPr>
    </w:p>
    <w:p w:rsidR="00E47E37" w:rsidRDefault="00E47E37" w:rsidP="00E47E37">
      <w:pPr>
        <w:pStyle w:val="1"/>
        <w:numPr>
          <w:ilvl w:val="0"/>
          <w:numId w:val="1"/>
        </w:numPr>
      </w:pPr>
      <w:bookmarkStart w:id="15" w:name="_Toc23260749"/>
      <w:r>
        <w:lastRenderedPageBreak/>
        <w:t>Маркетинговый план</w:t>
      </w:r>
      <w:bookmarkEnd w:id="15"/>
      <w:r>
        <w:t xml:space="preserve"> </w:t>
      </w:r>
    </w:p>
    <w:p w:rsidR="00E47E37" w:rsidRDefault="00E47E37" w:rsidP="00E47E37">
      <w:pPr>
        <w:pStyle w:val="2"/>
        <w:numPr>
          <w:ilvl w:val="1"/>
          <w:numId w:val="1"/>
        </w:numPr>
      </w:pPr>
      <w:bookmarkStart w:id="16" w:name="_Toc23260750"/>
      <w:r>
        <w:t>Описание рынка продукции (услуг)</w:t>
      </w:r>
      <w:bookmarkEnd w:id="16"/>
    </w:p>
    <w:p w:rsidR="00E47E37" w:rsidRPr="00C541E5" w:rsidRDefault="00E47E37" w:rsidP="00C541E5">
      <w:pPr>
        <w:spacing w:after="0" w:line="240" w:lineRule="auto"/>
        <w:ind w:firstLine="567"/>
        <w:jc w:val="both"/>
        <w:rPr>
          <w:rFonts w:eastAsia="Times New Roman"/>
          <w:sz w:val="28"/>
          <w:szCs w:val="28"/>
          <w:lang w:eastAsia="ru-RU"/>
        </w:rPr>
      </w:pPr>
      <w:r w:rsidRPr="00E47E37">
        <w:rPr>
          <w:sz w:val="28"/>
          <w:szCs w:val="28"/>
        </w:rPr>
        <w:t xml:space="preserve"> </w:t>
      </w:r>
      <w:r w:rsidRPr="00C541E5">
        <w:rPr>
          <w:rFonts w:eastAsia="Times New Roman"/>
          <w:sz w:val="28"/>
          <w:szCs w:val="28"/>
          <w:lang w:eastAsia="ru-RU"/>
        </w:rPr>
        <w:t>В настоящее время 45% всей валовой продукции сельского хозяйства, производимой в Казахстане, приходится на животноводство. В рамках развития агропромышленного комплекса на 2017-2021 годы, на субсидирование инвестиционных проектов в сфере животноводства направлено порядка 30% или 35,9 млрд. тенге.</w:t>
      </w:r>
    </w:p>
    <w:p w:rsidR="00E47E37" w:rsidRPr="00C541E5" w:rsidRDefault="00E47E37" w:rsidP="00C541E5">
      <w:pPr>
        <w:spacing w:after="0" w:line="240" w:lineRule="auto"/>
        <w:ind w:firstLine="567"/>
        <w:jc w:val="both"/>
        <w:rPr>
          <w:rFonts w:eastAsia="Times New Roman"/>
          <w:spacing w:val="-1"/>
          <w:sz w:val="28"/>
          <w:szCs w:val="28"/>
          <w:lang w:eastAsia="ru-RU"/>
        </w:rPr>
      </w:pPr>
      <w:r w:rsidRPr="00C541E5">
        <w:rPr>
          <w:rFonts w:eastAsia="Times New Roman"/>
          <w:spacing w:val="-1"/>
          <w:sz w:val="28"/>
          <w:szCs w:val="28"/>
          <w:lang w:eastAsia="ru-RU"/>
        </w:rPr>
        <w:t>На основе анализа и сопоставления потенциала внешних рынков и внутренних возможностей производства основным долгосрочным приоритетом развития агропромышленного комплекса определено мясное животноводство.</w:t>
      </w:r>
    </w:p>
    <w:p w:rsidR="00E47E37" w:rsidRPr="00E47E37" w:rsidRDefault="00E47E37" w:rsidP="00C541E5">
      <w:pPr>
        <w:shd w:val="clear" w:color="auto" w:fill="FFFFFF"/>
        <w:spacing w:after="0" w:line="240" w:lineRule="auto"/>
        <w:ind w:firstLine="567"/>
        <w:jc w:val="both"/>
        <w:rPr>
          <w:rFonts w:eastAsia="Times New Roman"/>
          <w:spacing w:val="-1"/>
          <w:sz w:val="28"/>
          <w:szCs w:val="28"/>
          <w:lang w:eastAsia="ru-RU"/>
        </w:rPr>
      </w:pPr>
      <w:r w:rsidRPr="00C541E5">
        <w:rPr>
          <w:rFonts w:eastAsia="Times New Roman"/>
          <w:spacing w:val="-1"/>
          <w:sz w:val="28"/>
          <w:szCs w:val="28"/>
          <w:lang w:eastAsia="ru-RU"/>
        </w:rPr>
        <w:t>Принятая модель основана на традициях кочевого отгонного животноводства и конкурентных преимуществах Казахстана: </w:t>
      </w:r>
    </w:p>
    <w:p w:rsidR="00E47E37" w:rsidRPr="00E47E37" w:rsidRDefault="00E47E37" w:rsidP="00C541E5">
      <w:pPr>
        <w:numPr>
          <w:ilvl w:val="0"/>
          <w:numId w:val="4"/>
        </w:numPr>
        <w:shd w:val="clear" w:color="auto" w:fill="FFFFFF"/>
        <w:tabs>
          <w:tab w:val="clear" w:pos="720"/>
          <w:tab w:val="num" w:pos="142"/>
        </w:tabs>
        <w:spacing w:before="100" w:beforeAutospacing="1" w:after="0" w:line="240" w:lineRule="auto"/>
        <w:ind w:left="0" w:firstLine="567"/>
        <w:jc w:val="both"/>
        <w:rPr>
          <w:rFonts w:eastAsia="Times New Roman"/>
          <w:spacing w:val="-1"/>
          <w:sz w:val="28"/>
          <w:szCs w:val="28"/>
          <w:lang w:eastAsia="ru-RU"/>
        </w:rPr>
      </w:pPr>
      <w:r w:rsidRPr="00E47E37">
        <w:rPr>
          <w:rFonts w:eastAsia="Times New Roman"/>
          <w:spacing w:val="-1"/>
          <w:sz w:val="28"/>
          <w:szCs w:val="28"/>
          <w:lang w:eastAsia="ru-RU"/>
        </w:rPr>
        <w:t>180 млн. га пастбищ (из которых используется 58 млн. га);</w:t>
      </w:r>
    </w:p>
    <w:p w:rsidR="00E47E37" w:rsidRPr="00E47E37" w:rsidRDefault="00E47E37" w:rsidP="00C541E5">
      <w:pPr>
        <w:numPr>
          <w:ilvl w:val="0"/>
          <w:numId w:val="4"/>
        </w:numPr>
        <w:shd w:val="clear" w:color="auto" w:fill="FFFFFF"/>
        <w:tabs>
          <w:tab w:val="clear" w:pos="720"/>
          <w:tab w:val="num" w:pos="142"/>
        </w:tabs>
        <w:spacing w:before="100" w:beforeAutospacing="1" w:after="0" w:line="240" w:lineRule="auto"/>
        <w:ind w:left="0" w:firstLine="567"/>
        <w:jc w:val="both"/>
        <w:rPr>
          <w:rFonts w:eastAsia="Times New Roman"/>
          <w:spacing w:val="-1"/>
          <w:sz w:val="28"/>
          <w:szCs w:val="28"/>
          <w:lang w:eastAsia="ru-RU"/>
        </w:rPr>
      </w:pPr>
      <w:r w:rsidRPr="00E47E37">
        <w:rPr>
          <w:rFonts w:eastAsia="Times New Roman"/>
          <w:spacing w:val="-1"/>
          <w:sz w:val="28"/>
          <w:szCs w:val="28"/>
          <w:lang w:eastAsia="ru-RU"/>
        </w:rPr>
        <w:t>3,8  млн. человек трудоспособного сельского населения (из которых в сельском хозяйстве занято 1,3 млн. человек);</w:t>
      </w:r>
    </w:p>
    <w:p w:rsidR="00E47E37" w:rsidRPr="00E47E37" w:rsidRDefault="00E47E37" w:rsidP="00C541E5">
      <w:pPr>
        <w:numPr>
          <w:ilvl w:val="0"/>
          <w:numId w:val="4"/>
        </w:numPr>
        <w:shd w:val="clear" w:color="auto" w:fill="FFFFFF"/>
        <w:tabs>
          <w:tab w:val="clear" w:pos="720"/>
          <w:tab w:val="num" w:pos="142"/>
        </w:tabs>
        <w:spacing w:before="100" w:beforeAutospacing="1" w:after="0" w:line="240" w:lineRule="auto"/>
        <w:ind w:left="0" w:firstLine="567"/>
        <w:jc w:val="both"/>
        <w:rPr>
          <w:rFonts w:eastAsia="Times New Roman"/>
          <w:spacing w:val="-1"/>
          <w:sz w:val="28"/>
          <w:szCs w:val="28"/>
          <w:lang w:eastAsia="ru-RU"/>
        </w:rPr>
      </w:pPr>
      <w:r w:rsidRPr="00E47E37">
        <w:rPr>
          <w:rFonts w:eastAsia="Times New Roman"/>
          <w:spacing w:val="-1"/>
          <w:sz w:val="28"/>
          <w:szCs w:val="28"/>
          <w:lang w:eastAsia="ru-RU"/>
        </w:rPr>
        <w:t>близость к основным растущим рынкам с общим импортом более 2 млн. тонн в год;</w:t>
      </w:r>
    </w:p>
    <w:p w:rsidR="00E47E37" w:rsidRPr="00C541E5" w:rsidRDefault="00E47E37" w:rsidP="00C541E5">
      <w:pPr>
        <w:numPr>
          <w:ilvl w:val="0"/>
          <w:numId w:val="4"/>
        </w:numPr>
        <w:shd w:val="clear" w:color="auto" w:fill="FFFFFF"/>
        <w:tabs>
          <w:tab w:val="clear" w:pos="720"/>
          <w:tab w:val="num" w:pos="142"/>
        </w:tabs>
        <w:spacing w:before="100" w:beforeAutospacing="1" w:after="0" w:line="240" w:lineRule="auto"/>
        <w:ind w:left="0" w:firstLine="567"/>
        <w:jc w:val="both"/>
        <w:rPr>
          <w:rFonts w:eastAsia="Times New Roman"/>
          <w:spacing w:val="-1"/>
          <w:sz w:val="28"/>
          <w:szCs w:val="28"/>
          <w:lang w:eastAsia="ru-RU"/>
        </w:rPr>
      </w:pPr>
      <w:r w:rsidRPr="00E47E37">
        <w:rPr>
          <w:rFonts w:eastAsia="Times New Roman"/>
          <w:spacing w:val="-1"/>
          <w:sz w:val="28"/>
          <w:szCs w:val="28"/>
          <w:lang w:eastAsia="ru-RU"/>
        </w:rPr>
        <w:t>развитое растениеводство, имеющее неограниченный потенциал для развития кормовой базы, в том числе на орошаемых землях (к 2021 году площадь орошаемых земель будет доведена до 2 млн. га, к 2030 году – до 3 млн. га).</w:t>
      </w:r>
    </w:p>
    <w:p w:rsidR="00E47E37" w:rsidRDefault="00E47E37" w:rsidP="00C541E5">
      <w:pPr>
        <w:shd w:val="clear" w:color="auto" w:fill="FFFFFF"/>
        <w:spacing w:before="100" w:beforeAutospacing="1" w:after="0" w:line="240" w:lineRule="auto"/>
        <w:ind w:firstLine="567"/>
        <w:jc w:val="both"/>
        <w:rPr>
          <w:rFonts w:eastAsia="Times New Roman"/>
          <w:spacing w:val="-1"/>
          <w:sz w:val="28"/>
          <w:szCs w:val="28"/>
          <w:lang w:eastAsia="ru-RU"/>
        </w:rPr>
      </w:pPr>
      <w:r w:rsidRPr="00C541E5">
        <w:rPr>
          <w:rFonts w:eastAsia="Times New Roman"/>
          <w:spacing w:val="-1"/>
          <w:sz w:val="28"/>
          <w:szCs w:val="28"/>
          <w:lang w:eastAsia="ru-RU"/>
        </w:rPr>
        <w:t>Новый подход предусматривает участие большого количества небольших ферм в едином технологическом конвейере производства мяса. Семейные фермеры будут заниматься выращиванием скота и получением бычков для откорма, промышленные откормочные площадки - интенсивным откормом, мясокомбинаты - промышленным забоем скота, глубокой переработкой и сбытом готовой продукции.</w:t>
      </w:r>
    </w:p>
    <w:p w:rsidR="00C541E5" w:rsidRDefault="00B91E81" w:rsidP="00B91E81">
      <w:pPr>
        <w:shd w:val="clear" w:color="auto" w:fill="FFFFFF"/>
        <w:spacing w:after="0" w:line="240" w:lineRule="auto"/>
        <w:ind w:firstLine="567"/>
        <w:jc w:val="both"/>
        <w:rPr>
          <w:rFonts w:eastAsia="Times New Roman"/>
          <w:spacing w:val="-1"/>
          <w:sz w:val="28"/>
          <w:szCs w:val="28"/>
          <w:lang w:eastAsia="ru-RU"/>
        </w:rPr>
      </w:pPr>
      <w:r w:rsidRPr="00B91E81">
        <w:rPr>
          <w:rFonts w:eastAsia="Times New Roman"/>
          <w:spacing w:val="-1"/>
          <w:sz w:val="28"/>
          <w:szCs w:val="28"/>
          <w:lang w:eastAsia="ru-RU"/>
        </w:rPr>
        <w:t>Поголовье КРС в Казахстане за первое полугодие 2019 года выросло более, чем на 20%. При этом рост состоялся во всех без исключения регионах в разных объемах и пропорциях. В двух областях рост превысил 200 тыс. голов, в четырех 100 тыс. голов, в пяти 50 тыс. голов, а в трех менее того. Поголовье КРС в первом квартале увеличивалось все три месяца, а динамика роста возрастала. Численность КРС выросла еще в декабре прошлого года.</w:t>
      </w:r>
    </w:p>
    <w:p w:rsidR="00B91E81" w:rsidRDefault="00B91E81" w:rsidP="00B91E81">
      <w:pPr>
        <w:pStyle w:val="af9"/>
        <w:shd w:val="clear" w:color="auto" w:fill="FFFFFF"/>
        <w:spacing w:before="0" w:after="0"/>
        <w:ind w:firstLine="567"/>
        <w:jc w:val="both"/>
        <w:rPr>
          <w:rFonts w:asciiTheme="majorHAnsi" w:hAnsiTheme="majorHAnsi" w:cstheme="majorBidi"/>
          <w:spacing w:val="-1"/>
          <w:kern w:val="0"/>
          <w:sz w:val="28"/>
          <w:szCs w:val="28"/>
          <w:lang w:eastAsia="ru-RU" w:bidi="ar-SA"/>
        </w:rPr>
      </w:pPr>
      <w:r w:rsidRPr="00B91E81">
        <w:rPr>
          <w:rFonts w:asciiTheme="majorHAnsi" w:hAnsiTheme="majorHAnsi" w:cstheme="majorBidi"/>
          <w:spacing w:val="-1"/>
          <w:kern w:val="0"/>
          <w:sz w:val="28"/>
          <w:szCs w:val="28"/>
          <w:lang w:eastAsia="ru-RU" w:bidi="ar-SA"/>
        </w:rPr>
        <w:t xml:space="preserve">На начало этого года по данным Комитета статистики РК численность КРС составила 7137,9 и увеличилась на 100 тыс. голов или на 1,4%. За январь поголовье КРС возрастает до 7224 тыс. голов, на 86,1 тыс. голов или на 1,2%. На 1 марта в Казахстане было учтено 7522,6 тыс. голов. За февраль количество коров и быков возросло на 298,6 тыс. голов </w:t>
      </w:r>
      <w:r w:rsidRPr="00B91E81">
        <w:rPr>
          <w:rFonts w:asciiTheme="majorHAnsi" w:hAnsiTheme="majorHAnsi" w:cstheme="majorBidi"/>
          <w:spacing w:val="-1"/>
          <w:kern w:val="0"/>
          <w:sz w:val="28"/>
          <w:szCs w:val="28"/>
          <w:lang w:eastAsia="ru-RU" w:bidi="ar-SA"/>
        </w:rPr>
        <w:lastRenderedPageBreak/>
        <w:t xml:space="preserve">или на 4,1%. К 1 апреля по данным статистики в Казахстане содержалось 8025,4 тыс. голов и увеличилось за месяц на 502,8 тыс. голов или на 6,7%. В итоге квартальный прирост поголовья КРС </w:t>
      </w:r>
      <w:proofErr w:type="gramStart"/>
      <w:r w:rsidRPr="00B91E81">
        <w:rPr>
          <w:rFonts w:asciiTheme="majorHAnsi" w:hAnsiTheme="majorHAnsi" w:cstheme="majorBidi"/>
          <w:spacing w:val="-1"/>
          <w:kern w:val="0"/>
          <w:sz w:val="28"/>
          <w:szCs w:val="28"/>
          <w:lang w:eastAsia="ru-RU" w:bidi="ar-SA"/>
        </w:rPr>
        <w:t>составил  887</w:t>
      </w:r>
      <w:proofErr w:type="gramEnd"/>
      <w:r w:rsidRPr="00B91E81">
        <w:rPr>
          <w:rFonts w:asciiTheme="majorHAnsi" w:hAnsiTheme="majorHAnsi" w:cstheme="majorBidi"/>
          <w:spacing w:val="-1"/>
          <w:kern w:val="0"/>
          <w:sz w:val="28"/>
          <w:szCs w:val="28"/>
          <w:lang w:eastAsia="ru-RU" w:bidi="ar-SA"/>
        </w:rPr>
        <w:t>,5 и повысился к началу года на 12,4%, — передает «</w:t>
      </w:r>
      <w:hyperlink r:id="rId10" w:history="1">
        <w:r w:rsidRPr="00B91E81">
          <w:rPr>
            <w:rFonts w:asciiTheme="majorHAnsi" w:hAnsiTheme="majorHAnsi" w:cstheme="majorBidi"/>
            <w:spacing w:val="-1"/>
            <w:kern w:val="0"/>
            <w:sz w:val="28"/>
            <w:szCs w:val="28"/>
            <w:lang w:eastAsia="ru-RU" w:bidi="ar-SA"/>
          </w:rPr>
          <w:t>КазахЗерно.kz</w:t>
        </w:r>
      </w:hyperlink>
      <w:r w:rsidRPr="00B91E81">
        <w:rPr>
          <w:rFonts w:asciiTheme="majorHAnsi" w:hAnsiTheme="majorHAnsi" w:cstheme="majorBidi"/>
          <w:spacing w:val="-1"/>
          <w:kern w:val="0"/>
          <w:sz w:val="28"/>
          <w:szCs w:val="28"/>
          <w:lang w:eastAsia="ru-RU" w:bidi="ar-SA"/>
        </w:rPr>
        <w:t>».</w:t>
      </w:r>
    </w:p>
    <w:p w:rsidR="00B91E81" w:rsidRDefault="00B91E81" w:rsidP="00B91E81">
      <w:pPr>
        <w:pStyle w:val="af9"/>
        <w:shd w:val="clear" w:color="auto" w:fill="FFFFFF"/>
        <w:spacing w:before="0" w:after="0"/>
        <w:ind w:firstLine="567"/>
        <w:jc w:val="both"/>
        <w:rPr>
          <w:rFonts w:asciiTheme="majorHAnsi" w:hAnsiTheme="majorHAnsi" w:cstheme="majorBidi"/>
          <w:spacing w:val="-1"/>
          <w:kern w:val="0"/>
          <w:sz w:val="28"/>
          <w:szCs w:val="28"/>
          <w:lang w:eastAsia="ru-RU" w:bidi="ar-SA"/>
        </w:rPr>
      </w:pPr>
      <w:r w:rsidRPr="00B91E81">
        <w:rPr>
          <w:rFonts w:asciiTheme="majorHAnsi" w:hAnsiTheme="majorHAnsi" w:cstheme="majorBidi"/>
          <w:spacing w:val="-1"/>
          <w:kern w:val="0"/>
          <w:sz w:val="28"/>
          <w:szCs w:val="28"/>
          <w:lang w:eastAsia="ru-RU" w:bidi="ar-SA"/>
        </w:rPr>
        <w:t>К ма</w:t>
      </w:r>
      <w:r>
        <w:rPr>
          <w:rFonts w:asciiTheme="majorHAnsi" w:hAnsiTheme="majorHAnsi" w:cstheme="majorBidi"/>
          <w:spacing w:val="-1"/>
          <w:kern w:val="0"/>
          <w:sz w:val="28"/>
          <w:szCs w:val="28"/>
          <w:lang w:eastAsia="ru-RU" w:bidi="ar-SA"/>
        </w:rPr>
        <w:t>ю</w:t>
      </w:r>
      <w:r w:rsidRPr="00B91E81">
        <w:rPr>
          <w:rFonts w:asciiTheme="majorHAnsi" w:hAnsiTheme="majorHAnsi" w:cstheme="majorBidi"/>
          <w:spacing w:val="-1"/>
          <w:kern w:val="0"/>
          <w:sz w:val="28"/>
          <w:szCs w:val="28"/>
          <w:lang w:eastAsia="ru-RU" w:bidi="ar-SA"/>
        </w:rPr>
        <w:t xml:space="preserve"> коров и быков в Казахстане стало 8475,3 тыс. голов с ростом за месяц на 449,9 тыс. голов или на 5,6%. На 1 июня было учтено 8787,5 тыс. голов и поголовье увеличилось на 312,2 тыс. голов или на 3,7%. А к 1 июля поголовье КРС снизилось до 8639,3 тыс. голов, на 148,2 тыс. голов или на 1,7%. Всего за первую часть 2019 года поголовье КРС повысилось на 1501,4 тыс. голов или на 21%.</w:t>
      </w:r>
    </w:p>
    <w:p w:rsidR="00B91E81" w:rsidRDefault="00B91E81" w:rsidP="00B91E81">
      <w:pPr>
        <w:pStyle w:val="af9"/>
        <w:shd w:val="clear" w:color="auto" w:fill="FFFFFF"/>
        <w:spacing w:before="0" w:after="0"/>
        <w:ind w:firstLine="567"/>
        <w:jc w:val="both"/>
        <w:rPr>
          <w:rFonts w:asciiTheme="majorHAnsi" w:hAnsiTheme="majorHAnsi" w:cstheme="majorBidi"/>
          <w:spacing w:val="-1"/>
          <w:kern w:val="0"/>
          <w:sz w:val="28"/>
          <w:szCs w:val="28"/>
          <w:lang w:eastAsia="ru-RU" w:bidi="ar-SA"/>
        </w:rPr>
      </w:pPr>
      <w:r w:rsidRPr="00B91E81">
        <w:rPr>
          <w:rFonts w:asciiTheme="majorHAnsi" w:hAnsiTheme="majorHAnsi" w:cstheme="majorBidi"/>
          <w:spacing w:val="-1"/>
          <w:kern w:val="0"/>
          <w:sz w:val="28"/>
          <w:szCs w:val="28"/>
          <w:lang w:eastAsia="ru-RU" w:bidi="ar-SA"/>
        </w:rPr>
        <w:t xml:space="preserve">Прибавка поголовья КРС в объеме более 200 тыс. голов прошла в Восточно-Казахстанской области на 264,9 тыс. голов с 952,7 до 1217,6 тыс. голов и в </w:t>
      </w:r>
      <w:proofErr w:type="spellStart"/>
      <w:r w:rsidRPr="00B91E81">
        <w:rPr>
          <w:rFonts w:asciiTheme="majorHAnsi" w:hAnsiTheme="majorHAnsi" w:cstheme="majorBidi"/>
          <w:spacing w:val="-1"/>
          <w:kern w:val="0"/>
          <w:sz w:val="28"/>
          <w:szCs w:val="28"/>
          <w:lang w:eastAsia="ru-RU" w:bidi="ar-SA"/>
        </w:rPr>
        <w:t>Алматинской</w:t>
      </w:r>
      <w:proofErr w:type="spellEnd"/>
      <w:r w:rsidRPr="00B91E81">
        <w:rPr>
          <w:rFonts w:asciiTheme="majorHAnsi" w:hAnsiTheme="majorHAnsi" w:cstheme="majorBidi"/>
          <w:spacing w:val="-1"/>
          <w:kern w:val="0"/>
          <w:sz w:val="28"/>
          <w:szCs w:val="28"/>
          <w:lang w:eastAsia="ru-RU" w:bidi="ar-SA"/>
        </w:rPr>
        <w:t xml:space="preserve"> области на 224,6 тыс. голов с 1004,6 до 1229,2 тыс. голов. Еще в четырех областях рост поголовья КРС от 100 до 200 тыс. голов. Это Карагандинская область — на 194,1 тыс. голов с 533,8 до 727,9 тыс. голов, Туркестанская область — на 163,7 тыс. голов с 994,2 до 1157,9 тыс. голов, Павлодарская область — на 112,7 тыс. голов с 410,4 до 523,1 тыс. голов и Северо-Казахстанская область – на 107,1 тыс. голов с 355,5 до 462,6 тыс. голов. В остальных областях численность КРС возросла в пределах ниже 100 тысяч, а наименьшая в </w:t>
      </w:r>
      <w:proofErr w:type="spellStart"/>
      <w:r w:rsidRPr="00B91E81">
        <w:rPr>
          <w:rFonts w:asciiTheme="majorHAnsi" w:hAnsiTheme="majorHAnsi" w:cstheme="majorBidi"/>
          <w:spacing w:val="-1"/>
          <w:kern w:val="0"/>
          <w:sz w:val="28"/>
          <w:szCs w:val="28"/>
          <w:lang w:eastAsia="ru-RU" w:bidi="ar-SA"/>
        </w:rPr>
        <w:t>Мангистауской</w:t>
      </w:r>
      <w:proofErr w:type="spellEnd"/>
      <w:r w:rsidRPr="00B91E81">
        <w:rPr>
          <w:rFonts w:asciiTheme="majorHAnsi" w:hAnsiTheme="majorHAnsi" w:cstheme="majorBidi"/>
          <w:spacing w:val="-1"/>
          <w:kern w:val="0"/>
          <w:sz w:val="28"/>
          <w:szCs w:val="28"/>
          <w:lang w:eastAsia="ru-RU" w:bidi="ar-SA"/>
        </w:rPr>
        <w:t xml:space="preserve"> области – 8 тыс. голов.</w:t>
      </w:r>
    </w:p>
    <w:p w:rsidR="00B91E81" w:rsidRPr="00B91E81" w:rsidRDefault="00B91E81" w:rsidP="00B91E81">
      <w:pPr>
        <w:shd w:val="clear" w:color="auto" w:fill="FFFFFF"/>
        <w:spacing w:after="0" w:line="240" w:lineRule="auto"/>
        <w:jc w:val="center"/>
        <w:rPr>
          <w:rFonts w:eastAsia="Times New Roman" w:cs="Arial"/>
          <w:color w:val="111111"/>
          <w:sz w:val="24"/>
          <w:szCs w:val="24"/>
          <w:lang w:eastAsia="ru-RU"/>
        </w:rPr>
      </w:pPr>
      <w:r w:rsidRPr="00B91E81">
        <w:rPr>
          <w:rFonts w:eastAsia="Times New Roman" w:cs="Arial"/>
          <w:b/>
          <w:bCs/>
          <w:color w:val="111111"/>
          <w:sz w:val="24"/>
          <w:szCs w:val="24"/>
          <w:lang w:eastAsia="ru-RU"/>
        </w:rPr>
        <w:t>Динамика поголовья крупного рогатого скота в Казахстане за первое полугодии 2019 года, тыс. голов</w:t>
      </w:r>
    </w:p>
    <w:tbl>
      <w:tblPr>
        <w:tblW w:w="5000" w:type="pct"/>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1338"/>
        <w:gridCol w:w="950"/>
        <w:gridCol w:w="1017"/>
        <w:gridCol w:w="892"/>
        <w:gridCol w:w="948"/>
        <w:gridCol w:w="1052"/>
        <w:gridCol w:w="869"/>
        <w:gridCol w:w="867"/>
        <w:gridCol w:w="1662"/>
      </w:tblGrid>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тыс. голов</w:t>
            </w:r>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1 января</w:t>
            </w:r>
            <w:r w:rsidRPr="00B91E81">
              <w:rPr>
                <w:rFonts w:eastAsia="Times New Roman" w:cs="Times New Roman"/>
                <w:lang w:eastAsia="ru-RU"/>
              </w:rPr>
              <w:t> </w:t>
            </w:r>
            <w:r w:rsidRPr="00B91E81">
              <w:rPr>
                <w:rFonts w:eastAsia="Times New Roman" w:cs="Times New Roman"/>
                <w:b/>
                <w:bCs/>
                <w:lang w:eastAsia="ru-RU"/>
              </w:rPr>
              <w:t>2019</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1 февраля</w:t>
            </w:r>
            <w:r w:rsidRPr="00B91E81">
              <w:rPr>
                <w:rFonts w:eastAsia="Times New Roman" w:cs="Times New Roman"/>
                <w:lang w:eastAsia="ru-RU"/>
              </w:rPr>
              <w:t> </w:t>
            </w:r>
            <w:r w:rsidRPr="00B91E81">
              <w:rPr>
                <w:rFonts w:eastAsia="Times New Roman" w:cs="Times New Roman"/>
                <w:b/>
                <w:bCs/>
                <w:lang w:eastAsia="ru-RU"/>
              </w:rPr>
              <w:t>2019</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1 марта</w:t>
            </w:r>
            <w:r w:rsidRPr="00B91E81">
              <w:rPr>
                <w:rFonts w:eastAsia="Times New Roman" w:cs="Times New Roman"/>
                <w:lang w:eastAsia="ru-RU"/>
              </w:rPr>
              <w:t> </w:t>
            </w:r>
            <w:r w:rsidRPr="00B91E81">
              <w:rPr>
                <w:rFonts w:eastAsia="Times New Roman" w:cs="Times New Roman"/>
                <w:b/>
                <w:bCs/>
                <w:lang w:eastAsia="ru-RU"/>
              </w:rPr>
              <w:t>2019</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1 апреля</w:t>
            </w:r>
            <w:r w:rsidRPr="00B91E81">
              <w:rPr>
                <w:rFonts w:eastAsia="Times New Roman" w:cs="Times New Roman"/>
                <w:lang w:eastAsia="ru-RU"/>
              </w:rPr>
              <w:t> </w:t>
            </w:r>
            <w:r w:rsidRPr="00B91E81">
              <w:rPr>
                <w:rFonts w:eastAsia="Times New Roman" w:cs="Times New Roman"/>
                <w:b/>
                <w:bCs/>
                <w:lang w:eastAsia="ru-RU"/>
              </w:rPr>
              <w:t>2019</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1 мая        2019</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1 июня</w:t>
            </w:r>
            <w:r w:rsidRPr="00B91E81">
              <w:rPr>
                <w:rFonts w:eastAsia="Times New Roman" w:cs="Times New Roman"/>
                <w:lang w:eastAsia="ru-RU"/>
              </w:rPr>
              <w:t> </w:t>
            </w:r>
            <w:r w:rsidRPr="00B91E81">
              <w:rPr>
                <w:rFonts w:eastAsia="Times New Roman" w:cs="Times New Roman"/>
                <w:b/>
                <w:bCs/>
                <w:lang w:eastAsia="ru-RU"/>
              </w:rPr>
              <w:t>2019</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1 июля</w:t>
            </w:r>
            <w:r w:rsidRPr="00B91E81">
              <w:rPr>
                <w:rFonts w:eastAsia="Times New Roman" w:cs="Times New Roman"/>
                <w:lang w:eastAsia="ru-RU"/>
              </w:rPr>
              <w:t> </w:t>
            </w:r>
            <w:r w:rsidRPr="00B91E81">
              <w:rPr>
                <w:rFonts w:eastAsia="Times New Roman" w:cs="Times New Roman"/>
                <w:b/>
                <w:bCs/>
                <w:lang w:eastAsia="ru-RU"/>
              </w:rPr>
              <w:t>2019</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За 1 полугодие 2019 года</w:t>
            </w:r>
            <w:r w:rsidRPr="00B91E81">
              <w:rPr>
                <w:rFonts w:eastAsia="Times New Roman" w:cs="Times New Roman"/>
                <w:lang w:eastAsia="ru-RU"/>
              </w:rPr>
              <w:t> </w:t>
            </w:r>
            <w:r w:rsidRPr="00B91E81">
              <w:rPr>
                <w:rFonts w:eastAsia="Times New Roman" w:cs="Times New Roman"/>
                <w:b/>
                <w:bCs/>
                <w:lang w:eastAsia="ru-RU"/>
              </w:rPr>
              <w:t>+ —</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Республика Казахстан</w:t>
            </w:r>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7 137,9</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7 224,0</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7 522,6</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8 025,4</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8 475,3</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8 787,5</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8 639,3</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b/>
                <w:bCs/>
                <w:lang w:eastAsia="ru-RU"/>
              </w:rPr>
              <w:t>1501,4</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proofErr w:type="spellStart"/>
            <w:r w:rsidRPr="00B91E81">
              <w:rPr>
                <w:rFonts w:eastAsia="Times New Roman" w:cs="Times New Roman"/>
                <w:lang w:eastAsia="ru-RU"/>
              </w:rPr>
              <w:t>Акмолинская</w:t>
            </w:r>
            <w:proofErr w:type="spellEnd"/>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410,6</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439,0</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455,2</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487,4</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504,7</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511,0</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506,6</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96</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Актюбинская</w:t>
            </w:r>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464,4</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456,1</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468,1</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492,0</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530,1</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557,4</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548,9</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84,5</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proofErr w:type="spellStart"/>
            <w:r w:rsidRPr="00B91E81">
              <w:rPr>
                <w:rFonts w:eastAsia="Times New Roman" w:cs="Times New Roman"/>
                <w:lang w:eastAsia="ru-RU"/>
              </w:rPr>
              <w:t>Алматинская</w:t>
            </w:r>
            <w:proofErr w:type="spellEnd"/>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1 004,6</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1 003,7</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1 049,2</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1 111,9</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1 181,4</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1 235,8</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1 229,2</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224,6</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proofErr w:type="spellStart"/>
            <w:r w:rsidRPr="00B91E81">
              <w:rPr>
                <w:rFonts w:eastAsia="Times New Roman" w:cs="Times New Roman"/>
                <w:lang w:eastAsia="ru-RU"/>
              </w:rPr>
              <w:t>Атырауска</w:t>
            </w:r>
            <w:r w:rsidRPr="00B91E81">
              <w:rPr>
                <w:rFonts w:eastAsia="Times New Roman" w:cs="Times New Roman"/>
                <w:lang w:eastAsia="ru-RU"/>
              </w:rPr>
              <w:lastRenderedPageBreak/>
              <w:t>я</w:t>
            </w:r>
            <w:proofErr w:type="spellEnd"/>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lastRenderedPageBreak/>
              <w:t>168,1</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164,8</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166,4</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172,7</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181,4</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188,1</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191,2</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23,1</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lastRenderedPageBreak/>
              <w:t>Западно-Казахстанская</w:t>
            </w:r>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571,5</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573,7</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589,2</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626,2</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677,8</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700,6</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648,0</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76,5</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proofErr w:type="spellStart"/>
            <w:r w:rsidRPr="00B91E81">
              <w:rPr>
                <w:rFonts w:eastAsia="Times New Roman" w:cs="Times New Roman"/>
                <w:lang w:eastAsia="ru-RU"/>
              </w:rPr>
              <w:t>Жамбылская</w:t>
            </w:r>
            <w:proofErr w:type="spellEnd"/>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396,2</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395,9</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402,9</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427,5</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445,8</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448,6</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446,7</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50,5</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Карагандинская</w:t>
            </w:r>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533,8</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549,7</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573,2</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633,6</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692,6</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743,2</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727,9</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194,1</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proofErr w:type="spellStart"/>
            <w:r w:rsidRPr="00B91E81">
              <w:rPr>
                <w:rFonts w:eastAsia="Times New Roman" w:cs="Times New Roman"/>
                <w:lang w:eastAsia="ru-RU"/>
              </w:rPr>
              <w:t>Костанайская</w:t>
            </w:r>
            <w:proofErr w:type="spellEnd"/>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455,2</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460,8</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465,1</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471,8</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477,3</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524,3</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523,4</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68,2</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proofErr w:type="spellStart"/>
            <w:r w:rsidRPr="00B91E81">
              <w:rPr>
                <w:rFonts w:eastAsia="Times New Roman" w:cs="Times New Roman"/>
                <w:lang w:eastAsia="ru-RU"/>
              </w:rPr>
              <w:t>Кызылординская</w:t>
            </w:r>
            <w:proofErr w:type="spellEnd"/>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324,0</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324,5</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328,1</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335,2</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343,5</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350,9</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352,1</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28,1</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proofErr w:type="spellStart"/>
            <w:r w:rsidRPr="00B91E81">
              <w:rPr>
                <w:rFonts w:eastAsia="Times New Roman" w:cs="Times New Roman"/>
                <w:lang w:eastAsia="ru-RU"/>
              </w:rPr>
              <w:t>Мангистауская</w:t>
            </w:r>
            <w:proofErr w:type="spellEnd"/>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19,0</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20,0</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19,9</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27,4</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27,3</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27,2</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27,0</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8,0</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Павлодарская</w:t>
            </w:r>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410,4</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423,4</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447,4</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485,0</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514,4</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524,3</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523,1</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112,7</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Северо-Казахстанская</w:t>
            </w:r>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355,5</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373,1</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425,7</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461,2</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464,3</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463,8</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462,6</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107,1</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Туркестанская</w:t>
            </w:r>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994,2</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993,6</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1 036,1</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1 105,6</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1 151,7</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1 175,6</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1 157,9</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163,7</w:t>
            </w:r>
          </w:p>
        </w:tc>
      </w:tr>
      <w:tr w:rsidR="007952F5" w:rsidRPr="00B91E81" w:rsidTr="00B91E81">
        <w:tc>
          <w:tcPr>
            <w:tcW w:w="697"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Восточно-Казахстанская</w:t>
            </w:r>
          </w:p>
        </w:tc>
        <w:tc>
          <w:tcPr>
            <w:tcW w:w="49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952,7</w:t>
            </w:r>
          </w:p>
        </w:tc>
        <w:tc>
          <w:tcPr>
            <w:tcW w:w="530"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969,6</w:t>
            </w:r>
          </w:p>
        </w:tc>
        <w:tc>
          <w:tcPr>
            <w:tcW w:w="465"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1 020,7</w:t>
            </w:r>
          </w:p>
        </w:tc>
        <w:tc>
          <w:tcPr>
            <w:tcW w:w="494"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1 112,2</w:t>
            </w:r>
          </w:p>
        </w:tc>
        <w:tc>
          <w:tcPr>
            <w:tcW w:w="548"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1 208,7</w:t>
            </w:r>
          </w:p>
        </w:tc>
        <w:tc>
          <w:tcPr>
            <w:tcW w:w="453"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1 257,8</w:t>
            </w:r>
          </w:p>
        </w:tc>
        <w:tc>
          <w:tcPr>
            <w:tcW w:w="452"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1 217,6</w:t>
            </w:r>
          </w:p>
        </w:tc>
        <w:tc>
          <w:tcPr>
            <w:tcW w:w="866" w:type="pc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B91E81" w:rsidRPr="00B91E81" w:rsidRDefault="00B91E81" w:rsidP="00B91E81">
            <w:pPr>
              <w:wordWrap w:val="0"/>
              <w:spacing w:before="360" w:after="0" w:line="240" w:lineRule="auto"/>
              <w:rPr>
                <w:rFonts w:eastAsia="Times New Roman" w:cs="Times New Roman"/>
                <w:lang w:eastAsia="ru-RU"/>
              </w:rPr>
            </w:pPr>
            <w:r w:rsidRPr="00B91E81">
              <w:rPr>
                <w:rFonts w:eastAsia="Times New Roman" w:cs="Times New Roman"/>
                <w:lang w:eastAsia="ru-RU"/>
              </w:rPr>
              <w:t>264,9</w:t>
            </w:r>
          </w:p>
        </w:tc>
      </w:tr>
    </w:tbl>
    <w:p w:rsidR="00B91E81" w:rsidRPr="00B91E81" w:rsidRDefault="00B91E81" w:rsidP="00C654A6">
      <w:pPr>
        <w:shd w:val="clear" w:color="auto" w:fill="FFFFFF"/>
        <w:spacing w:after="0" w:line="240" w:lineRule="auto"/>
        <w:jc w:val="center"/>
        <w:rPr>
          <w:rFonts w:eastAsia="Times New Roman" w:cs="Arial"/>
          <w:color w:val="111111"/>
          <w:sz w:val="24"/>
          <w:szCs w:val="24"/>
          <w:lang w:eastAsia="ru-RU"/>
        </w:rPr>
      </w:pPr>
      <w:r w:rsidRPr="00B91E81">
        <w:rPr>
          <w:rFonts w:eastAsia="Times New Roman" w:cs="Arial"/>
          <w:noProof/>
          <w:color w:val="111111"/>
          <w:sz w:val="24"/>
          <w:szCs w:val="24"/>
          <w:lang w:eastAsia="ru-RU"/>
        </w:rPr>
        <w:lastRenderedPageBreak/>
        <w:drawing>
          <wp:inline distT="0" distB="0" distL="0" distR="0" wp14:anchorId="2BB2AE5A" wp14:editId="00D76F9E">
            <wp:extent cx="4572000" cy="2743200"/>
            <wp:effectExtent l="0" t="0" r="0" b="0"/>
            <wp:docPr id="9" name="Рисунок 9" descr="Поголовье КРС в Казахстане в первой части 2019 года прибавилось на 1501,4 тыс. г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головье КРС в Казахстане в первой части 2019 года прибавилось на 1501,4 тыс. гол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C541E5" w:rsidRDefault="0022403C" w:rsidP="0022403C">
      <w:pPr>
        <w:tabs>
          <w:tab w:val="left" w:pos="3830"/>
        </w:tabs>
        <w:spacing w:after="0" w:line="240" w:lineRule="auto"/>
        <w:ind w:firstLine="567"/>
        <w:jc w:val="both"/>
        <w:rPr>
          <w:rFonts w:eastAsia="Times New Roman"/>
          <w:spacing w:val="-1"/>
          <w:sz w:val="28"/>
          <w:szCs w:val="28"/>
          <w:lang w:eastAsia="ru-RU"/>
        </w:rPr>
      </w:pPr>
      <w:r>
        <w:rPr>
          <w:rFonts w:eastAsia="Times New Roman"/>
          <w:spacing w:val="-1"/>
          <w:sz w:val="28"/>
          <w:szCs w:val="28"/>
          <w:lang w:eastAsia="ru-RU"/>
        </w:rPr>
        <w:tab/>
      </w:r>
    </w:p>
    <w:p w:rsidR="0022403C" w:rsidRDefault="0022403C" w:rsidP="0022403C">
      <w:pPr>
        <w:tabs>
          <w:tab w:val="left" w:pos="3830"/>
        </w:tabs>
        <w:spacing w:after="0" w:line="240" w:lineRule="auto"/>
        <w:ind w:firstLine="567"/>
        <w:jc w:val="both"/>
        <w:rPr>
          <w:rFonts w:eastAsia="Times New Roman"/>
          <w:spacing w:val="-1"/>
          <w:sz w:val="28"/>
          <w:szCs w:val="28"/>
          <w:lang w:eastAsia="ru-RU"/>
        </w:rPr>
      </w:pPr>
    </w:p>
    <w:p w:rsidR="00481769" w:rsidRDefault="00481769" w:rsidP="00481769">
      <w:pPr>
        <w:pStyle w:val="2"/>
        <w:numPr>
          <w:ilvl w:val="1"/>
          <w:numId w:val="1"/>
        </w:numPr>
        <w:rPr>
          <w:rFonts w:eastAsia="Times New Roman"/>
          <w:lang w:eastAsia="ru-RU"/>
        </w:rPr>
      </w:pPr>
      <w:bookmarkStart w:id="17" w:name="_Toc23260751"/>
      <w:r>
        <w:rPr>
          <w:rFonts w:eastAsia="Times New Roman"/>
          <w:lang w:eastAsia="ru-RU"/>
        </w:rPr>
        <w:t>Анализ цен на продукцию</w:t>
      </w:r>
      <w:bookmarkEnd w:id="17"/>
      <w:r>
        <w:rPr>
          <w:rFonts w:eastAsia="Times New Roman"/>
          <w:lang w:eastAsia="ru-RU"/>
        </w:rPr>
        <w:t xml:space="preserve"> </w:t>
      </w:r>
    </w:p>
    <w:p w:rsidR="00871714" w:rsidRPr="00871714" w:rsidRDefault="00871714" w:rsidP="00871714">
      <w:pPr>
        <w:pStyle w:val="af9"/>
        <w:shd w:val="clear" w:color="auto" w:fill="FFFFFF"/>
        <w:spacing w:before="0" w:after="0"/>
        <w:ind w:firstLine="567"/>
        <w:jc w:val="both"/>
        <w:rPr>
          <w:rFonts w:asciiTheme="majorHAnsi" w:hAnsiTheme="majorHAnsi"/>
          <w:color w:val="2B2B2B"/>
          <w:sz w:val="28"/>
          <w:szCs w:val="28"/>
        </w:rPr>
      </w:pPr>
      <w:r>
        <w:rPr>
          <w:sz w:val="28"/>
          <w:szCs w:val="28"/>
          <w:lang w:eastAsia="ru-RU"/>
        </w:rPr>
        <w:t xml:space="preserve"> </w:t>
      </w:r>
      <w:r w:rsidRPr="00871714">
        <w:rPr>
          <w:rFonts w:asciiTheme="majorHAnsi" w:hAnsiTheme="majorHAnsi"/>
          <w:color w:val="2B2B2B"/>
          <w:sz w:val="28"/>
          <w:szCs w:val="28"/>
        </w:rPr>
        <w:t xml:space="preserve">Розничные цены на мясо в городах в среднем по Казахстану показали рост. За апрель 2019 года заметно увеличились цены на баранину — на 1,2%, до 1 501,8 тенге за килограмм (за год рост составил 7,1%). Говядина и свинина подорожали на 0,8% за месяц, до 1 575,1 </w:t>
      </w:r>
      <w:proofErr w:type="spellStart"/>
      <w:r w:rsidRPr="00871714">
        <w:rPr>
          <w:rFonts w:asciiTheme="majorHAnsi" w:hAnsiTheme="majorHAnsi"/>
          <w:color w:val="2B2B2B"/>
          <w:sz w:val="28"/>
          <w:szCs w:val="28"/>
        </w:rPr>
        <w:t>тг</w:t>
      </w:r>
      <w:proofErr w:type="spellEnd"/>
      <w:r w:rsidRPr="00871714">
        <w:rPr>
          <w:rFonts w:asciiTheme="majorHAnsi" w:hAnsiTheme="majorHAnsi"/>
          <w:color w:val="2B2B2B"/>
          <w:sz w:val="28"/>
          <w:szCs w:val="28"/>
        </w:rPr>
        <w:t xml:space="preserve"> и 1 341,9 </w:t>
      </w:r>
      <w:proofErr w:type="spellStart"/>
      <w:r w:rsidRPr="00871714">
        <w:rPr>
          <w:rFonts w:asciiTheme="majorHAnsi" w:hAnsiTheme="majorHAnsi"/>
          <w:color w:val="2B2B2B"/>
          <w:sz w:val="28"/>
          <w:szCs w:val="28"/>
        </w:rPr>
        <w:t>тг</w:t>
      </w:r>
      <w:proofErr w:type="spellEnd"/>
      <w:r w:rsidRPr="00871714">
        <w:rPr>
          <w:rFonts w:asciiTheme="majorHAnsi" w:hAnsiTheme="majorHAnsi"/>
          <w:color w:val="2B2B2B"/>
          <w:sz w:val="28"/>
          <w:szCs w:val="28"/>
        </w:rPr>
        <w:t xml:space="preserve"> за килограмм соответственно. За год говядина подорожала на 5,3%, свинина — на 6,6%.</w:t>
      </w:r>
    </w:p>
    <w:p w:rsidR="00871714" w:rsidRPr="00871714" w:rsidRDefault="00871714" w:rsidP="00871714">
      <w:pPr>
        <w:pStyle w:val="af9"/>
        <w:shd w:val="clear" w:color="auto" w:fill="FFFFFF"/>
        <w:spacing w:before="0" w:after="0"/>
        <w:ind w:firstLine="567"/>
        <w:jc w:val="both"/>
        <w:rPr>
          <w:rFonts w:asciiTheme="majorHAnsi" w:hAnsiTheme="majorHAnsi"/>
          <w:color w:val="2B2B2B"/>
          <w:sz w:val="28"/>
          <w:szCs w:val="28"/>
        </w:rPr>
      </w:pPr>
      <w:r w:rsidRPr="00871714">
        <w:rPr>
          <w:rFonts w:asciiTheme="majorHAnsi" w:hAnsiTheme="majorHAnsi"/>
          <w:color w:val="2B2B2B"/>
          <w:sz w:val="28"/>
          <w:szCs w:val="28"/>
        </w:rPr>
        <w:t xml:space="preserve">Меньше всего за месяц выросли в цене конина (на 0,5%, до 1 789,4 </w:t>
      </w:r>
      <w:proofErr w:type="spellStart"/>
      <w:r w:rsidRPr="00871714">
        <w:rPr>
          <w:rFonts w:asciiTheme="majorHAnsi" w:hAnsiTheme="majorHAnsi"/>
          <w:color w:val="2B2B2B"/>
          <w:sz w:val="28"/>
          <w:szCs w:val="28"/>
        </w:rPr>
        <w:t>тг</w:t>
      </w:r>
      <w:proofErr w:type="spellEnd"/>
      <w:r w:rsidRPr="00871714">
        <w:rPr>
          <w:rFonts w:asciiTheme="majorHAnsi" w:hAnsiTheme="majorHAnsi"/>
          <w:color w:val="2B2B2B"/>
          <w:sz w:val="28"/>
          <w:szCs w:val="28"/>
        </w:rPr>
        <w:t xml:space="preserve"> за кг) и куры (на 0,4%, до 853,2 </w:t>
      </w:r>
      <w:proofErr w:type="spellStart"/>
      <w:r w:rsidRPr="00871714">
        <w:rPr>
          <w:rFonts w:asciiTheme="majorHAnsi" w:hAnsiTheme="majorHAnsi"/>
          <w:color w:val="2B2B2B"/>
          <w:sz w:val="28"/>
          <w:szCs w:val="28"/>
        </w:rPr>
        <w:t>тг</w:t>
      </w:r>
      <w:proofErr w:type="spellEnd"/>
      <w:r w:rsidRPr="00871714">
        <w:rPr>
          <w:rFonts w:asciiTheme="majorHAnsi" w:hAnsiTheme="majorHAnsi"/>
          <w:color w:val="2B2B2B"/>
          <w:sz w:val="28"/>
          <w:szCs w:val="28"/>
        </w:rPr>
        <w:t>). Заметим: в этих категориях мясной продукции самый высокий рост цен за год: конина подорожала на 9,1%, куры — сразу на 15%.</w:t>
      </w:r>
    </w:p>
    <w:p w:rsidR="00871714" w:rsidRDefault="00871714" w:rsidP="00871714">
      <w:pPr>
        <w:pStyle w:val="af9"/>
        <w:shd w:val="clear" w:color="auto" w:fill="FFFFFF"/>
        <w:spacing w:before="0" w:after="0"/>
        <w:ind w:firstLine="567"/>
        <w:jc w:val="both"/>
        <w:rPr>
          <w:rFonts w:asciiTheme="majorHAnsi" w:hAnsiTheme="majorHAnsi"/>
          <w:color w:val="2B2B2B"/>
          <w:sz w:val="28"/>
          <w:szCs w:val="28"/>
        </w:rPr>
      </w:pPr>
      <w:r w:rsidRPr="00871714">
        <w:rPr>
          <w:rFonts w:asciiTheme="majorHAnsi" w:hAnsiTheme="majorHAnsi"/>
          <w:color w:val="2B2B2B"/>
          <w:sz w:val="28"/>
          <w:szCs w:val="28"/>
        </w:rPr>
        <w:t xml:space="preserve">Среди прочих мясных продуктов за месяц заметнее всего подорожали сало (на 1,4%, до 1 603 </w:t>
      </w:r>
      <w:proofErr w:type="spellStart"/>
      <w:r w:rsidRPr="00871714">
        <w:rPr>
          <w:rFonts w:asciiTheme="majorHAnsi" w:hAnsiTheme="majorHAnsi"/>
          <w:color w:val="2B2B2B"/>
          <w:sz w:val="28"/>
          <w:szCs w:val="28"/>
        </w:rPr>
        <w:t>тг</w:t>
      </w:r>
      <w:proofErr w:type="spellEnd"/>
      <w:r w:rsidRPr="00871714">
        <w:rPr>
          <w:rFonts w:asciiTheme="majorHAnsi" w:hAnsiTheme="majorHAnsi"/>
          <w:color w:val="2B2B2B"/>
          <w:sz w:val="28"/>
          <w:szCs w:val="28"/>
        </w:rPr>
        <w:t xml:space="preserve">) и говяжья печень (на 1,1%, до 930,9 </w:t>
      </w:r>
      <w:proofErr w:type="spellStart"/>
      <w:r w:rsidRPr="00871714">
        <w:rPr>
          <w:rFonts w:asciiTheme="majorHAnsi" w:hAnsiTheme="majorHAnsi"/>
          <w:color w:val="2B2B2B"/>
          <w:sz w:val="28"/>
          <w:szCs w:val="28"/>
        </w:rPr>
        <w:t>тг</w:t>
      </w:r>
      <w:proofErr w:type="spellEnd"/>
      <w:r w:rsidRPr="00871714">
        <w:rPr>
          <w:rFonts w:asciiTheme="majorHAnsi" w:hAnsiTheme="majorHAnsi"/>
          <w:color w:val="2B2B2B"/>
          <w:sz w:val="28"/>
          <w:szCs w:val="28"/>
        </w:rPr>
        <w:t xml:space="preserve"> за кг). За год существенно выросли в цене сало (на 12,3%) и куриные окорочка (на 15,2%, до 752,7 </w:t>
      </w:r>
      <w:proofErr w:type="spellStart"/>
      <w:r w:rsidRPr="00871714">
        <w:rPr>
          <w:rFonts w:asciiTheme="majorHAnsi" w:hAnsiTheme="majorHAnsi"/>
          <w:color w:val="2B2B2B"/>
          <w:sz w:val="28"/>
          <w:szCs w:val="28"/>
        </w:rPr>
        <w:t>тг</w:t>
      </w:r>
      <w:proofErr w:type="spellEnd"/>
      <w:r w:rsidRPr="00871714">
        <w:rPr>
          <w:rFonts w:asciiTheme="majorHAnsi" w:hAnsiTheme="majorHAnsi"/>
          <w:color w:val="2B2B2B"/>
          <w:sz w:val="28"/>
          <w:szCs w:val="28"/>
        </w:rPr>
        <w:t>).</w:t>
      </w:r>
    </w:p>
    <w:p w:rsidR="00871714" w:rsidRDefault="00871714" w:rsidP="00871714">
      <w:pPr>
        <w:pStyle w:val="af9"/>
        <w:shd w:val="clear" w:color="auto" w:fill="FFFFFF"/>
        <w:spacing w:before="0" w:after="0"/>
        <w:ind w:firstLine="567"/>
        <w:jc w:val="both"/>
        <w:rPr>
          <w:noProof/>
          <w:lang w:eastAsia="ru-RU"/>
        </w:rPr>
      </w:pPr>
    </w:p>
    <w:p w:rsidR="00E47E37" w:rsidRPr="001C7D1B" w:rsidRDefault="00871714" w:rsidP="001C7D1B">
      <w:pPr>
        <w:pStyle w:val="af9"/>
        <w:shd w:val="clear" w:color="auto" w:fill="FFFFFF"/>
        <w:spacing w:before="0" w:after="0"/>
        <w:ind w:firstLine="567"/>
        <w:jc w:val="both"/>
        <w:rPr>
          <w:rFonts w:asciiTheme="majorHAnsi" w:hAnsiTheme="majorHAnsi"/>
          <w:color w:val="2B2B2B"/>
          <w:sz w:val="28"/>
          <w:szCs w:val="28"/>
        </w:rPr>
      </w:pPr>
      <w:r>
        <w:rPr>
          <w:noProof/>
          <w:lang w:eastAsia="ru-RU" w:bidi="ar-SA"/>
        </w:rPr>
        <w:lastRenderedPageBreak/>
        <w:drawing>
          <wp:inline distT="0" distB="0" distL="0" distR="0" wp14:anchorId="63E1A75C" wp14:editId="62DE5FA5">
            <wp:extent cx="4946904" cy="4714109"/>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723" t="33151" r="56079" b="22466"/>
                    <a:stretch/>
                  </pic:blipFill>
                  <pic:spPr bwMode="auto">
                    <a:xfrm>
                      <a:off x="0" y="0"/>
                      <a:ext cx="4952671" cy="4719605"/>
                    </a:xfrm>
                    <a:prstGeom prst="rect">
                      <a:avLst/>
                    </a:prstGeom>
                    <a:ln>
                      <a:noFill/>
                    </a:ln>
                    <a:extLst>
                      <a:ext uri="{53640926-AAD7-44D8-BBD7-CCE9431645EC}">
                        <a14:shadowObscured xmlns:a14="http://schemas.microsoft.com/office/drawing/2010/main"/>
                      </a:ext>
                    </a:extLst>
                  </pic:spPr>
                </pic:pic>
              </a:graphicData>
            </a:graphic>
          </wp:inline>
        </w:drawing>
      </w:r>
    </w:p>
    <w:p w:rsidR="001C7D1B" w:rsidRPr="001C7D1B" w:rsidRDefault="001C7D1B" w:rsidP="001C7D1B">
      <w:pPr>
        <w:pStyle w:val="af9"/>
        <w:shd w:val="clear" w:color="auto" w:fill="FFFFFF"/>
        <w:spacing w:before="0" w:after="0"/>
        <w:ind w:firstLine="567"/>
        <w:jc w:val="both"/>
        <w:rPr>
          <w:rFonts w:asciiTheme="majorHAnsi" w:hAnsiTheme="majorHAnsi" w:cs="Segoe UI"/>
          <w:sz w:val="28"/>
          <w:szCs w:val="28"/>
        </w:rPr>
      </w:pPr>
      <w:r w:rsidRPr="001C7D1B">
        <w:rPr>
          <w:rFonts w:asciiTheme="majorHAnsi" w:hAnsiTheme="majorHAnsi" w:cs="Segoe UI"/>
          <w:sz w:val="28"/>
          <w:szCs w:val="28"/>
        </w:rPr>
        <w:t xml:space="preserve">Денежные расходы семей на мясо в 2018 году составили 91 тыс. </w:t>
      </w:r>
      <w:proofErr w:type="spellStart"/>
      <w:r w:rsidRPr="001C7D1B">
        <w:rPr>
          <w:rFonts w:asciiTheme="majorHAnsi" w:hAnsiTheme="majorHAnsi" w:cs="Segoe UI"/>
          <w:sz w:val="28"/>
          <w:szCs w:val="28"/>
        </w:rPr>
        <w:t>тг</w:t>
      </w:r>
      <w:proofErr w:type="spellEnd"/>
      <w:r w:rsidRPr="001C7D1B">
        <w:rPr>
          <w:rFonts w:asciiTheme="majorHAnsi" w:hAnsiTheme="majorHAnsi" w:cs="Segoe UI"/>
          <w:sz w:val="28"/>
          <w:szCs w:val="28"/>
        </w:rPr>
        <w:t xml:space="preserve"> в среднем на душу населения — на 15,3% больше, в 2017 году. В сельской местности расходы на мясо и мясопродукты выросли заметнее: на 19,8%, до 73,8 тыс. </w:t>
      </w:r>
      <w:proofErr w:type="spellStart"/>
      <w:r w:rsidRPr="001C7D1B">
        <w:rPr>
          <w:rFonts w:asciiTheme="majorHAnsi" w:hAnsiTheme="majorHAnsi" w:cs="Segoe UI"/>
          <w:sz w:val="28"/>
          <w:szCs w:val="28"/>
        </w:rPr>
        <w:t>тг</w:t>
      </w:r>
      <w:proofErr w:type="spellEnd"/>
      <w:r w:rsidRPr="001C7D1B">
        <w:rPr>
          <w:rFonts w:asciiTheme="majorHAnsi" w:hAnsiTheme="majorHAnsi" w:cs="Segoe UI"/>
          <w:sz w:val="28"/>
          <w:szCs w:val="28"/>
        </w:rPr>
        <w:t xml:space="preserve">. В городах рост составил 12,8%, до 103,6 тыс. </w:t>
      </w:r>
      <w:proofErr w:type="spellStart"/>
      <w:r w:rsidRPr="001C7D1B">
        <w:rPr>
          <w:rFonts w:asciiTheme="majorHAnsi" w:hAnsiTheme="majorHAnsi" w:cs="Segoe UI"/>
          <w:sz w:val="28"/>
          <w:szCs w:val="28"/>
        </w:rPr>
        <w:t>тг</w:t>
      </w:r>
      <w:proofErr w:type="spellEnd"/>
      <w:r w:rsidRPr="001C7D1B">
        <w:rPr>
          <w:rFonts w:asciiTheme="majorHAnsi" w:hAnsiTheme="majorHAnsi" w:cs="Segoe UI"/>
          <w:sz w:val="28"/>
          <w:szCs w:val="28"/>
        </w:rPr>
        <w:t>.</w:t>
      </w:r>
    </w:p>
    <w:p w:rsidR="001C7D1B" w:rsidRPr="001C7D1B" w:rsidRDefault="001C7D1B" w:rsidP="001C7D1B">
      <w:pPr>
        <w:pStyle w:val="af9"/>
        <w:shd w:val="clear" w:color="auto" w:fill="FFFFFF"/>
        <w:spacing w:before="0" w:after="0"/>
        <w:ind w:firstLine="567"/>
        <w:jc w:val="both"/>
        <w:rPr>
          <w:rFonts w:asciiTheme="majorHAnsi" w:hAnsiTheme="majorHAnsi" w:cs="Segoe UI"/>
          <w:sz w:val="28"/>
          <w:szCs w:val="28"/>
        </w:rPr>
      </w:pPr>
      <w:r w:rsidRPr="001C7D1B">
        <w:rPr>
          <w:rFonts w:asciiTheme="majorHAnsi" w:hAnsiTheme="majorHAnsi" w:cs="Segoe UI"/>
          <w:sz w:val="28"/>
          <w:szCs w:val="28"/>
        </w:rPr>
        <w:t>В целом расходы семей за год увеличились на 10,5%, в то время как доходы — на 10,2%.</w:t>
      </w:r>
    </w:p>
    <w:p w:rsidR="001C7D1B" w:rsidRDefault="001C7D1B" w:rsidP="001C7D1B">
      <w:pPr>
        <w:pStyle w:val="af9"/>
        <w:shd w:val="clear" w:color="auto" w:fill="FFFFFF"/>
        <w:spacing w:before="0" w:after="0"/>
        <w:ind w:firstLine="567"/>
        <w:jc w:val="both"/>
        <w:rPr>
          <w:rFonts w:asciiTheme="majorHAnsi" w:hAnsiTheme="majorHAnsi" w:cs="Segoe UI"/>
          <w:sz w:val="28"/>
          <w:szCs w:val="28"/>
        </w:rPr>
      </w:pPr>
      <w:r w:rsidRPr="001C7D1B">
        <w:rPr>
          <w:rFonts w:asciiTheme="majorHAnsi" w:hAnsiTheme="majorHAnsi" w:cs="Segoe UI"/>
          <w:sz w:val="28"/>
          <w:szCs w:val="28"/>
        </w:rPr>
        <w:t>Доля расходов на мясо и мясопродукты от всех расходов семей в целом составила 14,8% (годом ранее — 14,2%) по РК, в городской местности — 14,6% (годом ранее — 14,2%), в сельской местности — 15,3% (годом ранее — 14,1%). Доля от расходов семей на продукты питания и безалкогольные напитки за год выросла с 33,3% до 33,5% по РК; при этом в городской местности она уменьшилась с 34,6% до 34,3%, а в сельской — увеличилась с 31% до 32%.</w:t>
      </w:r>
    </w:p>
    <w:p w:rsidR="001C7D1B" w:rsidRDefault="001C7D1B" w:rsidP="001C7D1B">
      <w:pPr>
        <w:pStyle w:val="af9"/>
        <w:shd w:val="clear" w:color="auto" w:fill="FFFFFF"/>
        <w:spacing w:before="0" w:after="0"/>
        <w:ind w:firstLine="567"/>
        <w:jc w:val="both"/>
        <w:rPr>
          <w:noProof/>
          <w:lang w:eastAsia="ru-RU"/>
        </w:rPr>
      </w:pPr>
    </w:p>
    <w:p w:rsidR="001C7D1B" w:rsidRPr="001C7D1B" w:rsidRDefault="001C7D1B" w:rsidP="001C7D1B">
      <w:pPr>
        <w:pStyle w:val="af9"/>
        <w:shd w:val="clear" w:color="auto" w:fill="FFFFFF"/>
        <w:spacing w:before="0" w:after="0"/>
        <w:rPr>
          <w:rFonts w:asciiTheme="majorHAnsi" w:hAnsiTheme="majorHAnsi" w:cs="Segoe UI"/>
          <w:sz w:val="28"/>
          <w:szCs w:val="28"/>
        </w:rPr>
      </w:pPr>
      <w:r>
        <w:rPr>
          <w:noProof/>
          <w:lang w:eastAsia="ru-RU" w:bidi="ar-SA"/>
        </w:rPr>
        <w:lastRenderedPageBreak/>
        <w:drawing>
          <wp:inline distT="0" distB="0" distL="0" distR="0" wp14:anchorId="08081F7A" wp14:editId="3AAC3954">
            <wp:extent cx="6071347" cy="1920240"/>
            <wp:effectExtent l="0" t="0" r="571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877" t="24109" r="48990" b="57261"/>
                    <a:stretch/>
                  </pic:blipFill>
                  <pic:spPr bwMode="auto">
                    <a:xfrm>
                      <a:off x="0" y="0"/>
                      <a:ext cx="6078426" cy="1922479"/>
                    </a:xfrm>
                    <a:prstGeom prst="rect">
                      <a:avLst/>
                    </a:prstGeom>
                    <a:ln>
                      <a:noFill/>
                    </a:ln>
                    <a:extLst>
                      <a:ext uri="{53640926-AAD7-44D8-BBD7-CCE9431645EC}">
                        <a14:shadowObscured xmlns:a14="http://schemas.microsoft.com/office/drawing/2010/main"/>
                      </a:ext>
                    </a:extLst>
                  </pic:spPr>
                </pic:pic>
              </a:graphicData>
            </a:graphic>
          </wp:inline>
        </w:drawing>
      </w:r>
    </w:p>
    <w:p w:rsidR="00BF4FBC" w:rsidRPr="00BF4FBC" w:rsidRDefault="00BF4FBC" w:rsidP="00492C98">
      <w:pPr>
        <w:pStyle w:val="af9"/>
        <w:shd w:val="clear" w:color="auto" w:fill="FFFFFF"/>
        <w:spacing w:before="225" w:after="225"/>
        <w:ind w:firstLine="567"/>
        <w:jc w:val="both"/>
        <w:rPr>
          <w:rFonts w:asciiTheme="majorHAnsi" w:hAnsiTheme="majorHAnsi" w:cs="Segoe UI"/>
          <w:sz w:val="28"/>
          <w:szCs w:val="28"/>
        </w:rPr>
      </w:pPr>
      <w:r w:rsidRPr="00BF4FBC">
        <w:rPr>
          <w:rFonts w:asciiTheme="majorHAnsi" w:hAnsiTheme="majorHAnsi" w:cs="Segoe UI"/>
          <w:sz w:val="28"/>
          <w:szCs w:val="28"/>
        </w:rPr>
        <w:t>Потребление мяса и мясопродуктов за год выросло на 6,8% (в городах на 6,6%, в селах — на 7%) и составило в 2018 году 77,9 кг в среднем на душу населения. Из них всё большей популярностью пользуются конина (рост за год на 18,6%, до 4,6 кг) и куры (плюс 17,7% год-к-году, до 4,2 кг).</w:t>
      </w:r>
    </w:p>
    <w:p w:rsidR="00BF4FBC" w:rsidRPr="00BF4FBC" w:rsidRDefault="00BF4FBC" w:rsidP="00492C98">
      <w:pPr>
        <w:pStyle w:val="af9"/>
        <w:shd w:val="clear" w:color="auto" w:fill="FFFFFF"/>
        <w:spacing w:before="225" w:after="225"/>
        <w:ind w:firstLine="567"/>
        <w:jc w:val="both"/>
        <w:rPr>
          <w:rFonts w:asciiTheme="majorHAnsi" w:hAnsiTheme="majorHAnsi" w:cs="Segoe UI"/>
          <w:sz w:val="28"/>
          <w:szCs w:val="28"/>
        </w:rPr>
      </w:pPr>
      <w:r w:rsidRPr="00BF4FBC">
        <w:rPr>
          <w:rFonts w:asciiTheme="majorHAnsi" w:hAnsiTheme="majorHAnsi" w:cs="Segoe UI"/>
          <w:sz w:val="28"/>
          <w:szCs w:val="28"/>
        </w:rPr>
        <w:t>Потребление говядины увеличилось на 3,8%, до 24,8 кг. Из мясопродуктов больше всего выросло потребление мясного фарша — сразу на 26,1%, до 7,7 кг, а также говяжьей печени — на 17,5%, до 0,9 кг.</w:t>
      </w:r>
    </w:p>
    <w:p w:rsidR="00BF4FBC" w:rsidRPr="00BF4FBC" w:rsidRDefault="00BF4FBC" w:rsidP="00BF4FBC">
      <w:pPr>
        <w:pStyle w:val="af9"/>
        <w:shd w:val="clear" w:color="auto" w:fill="FFFFFF"/>
        <w:spacing w:before="0" w:after="0"/>
        <w:jc w:val="both"/>
        <w:rPr>
          <w:rFonts w:asciiTheme="majorHAnsi" w:hAnsiTheme="majorHAnsi" w:cs="Segoe UI"/>
          <w:sz w:val="28"/>
          <w:szCs w:val="28"/>
        </w:rPr>
      </w:pPr>
      <w:r w:rsidRPr="00BF4FBC">
        <w:rPr>
          <w:rFonts w:asciiTheme="majorHAnsi" w:hAnsiTheme="majorHAnsi" w:cs="Segoe UI"/>
          <w:noProof/>
          <w:sz w:val="28"/>
          <w:szCs w:val="28"/>
          <w:lang w:eastAsia="ru-RU" w:bidi="ar-SA"/>
        </w:rPr>
        <w:drawing>
          <wp:inline distT="0" distB="0" distL="0" distR="0" wp14:anchorId="7C201338" wp14:editId="758E4506">
            <wp:extent cx="5970905" cy="3191510"/>
            <wp:effectExtent l="0" t="0" r="0" b="8890"/>
            <wp:docPr id="7" name="Рисунок 7" descr="3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0905" cy="3191510"/>
                    </a:xfrm>
                    <a:prstGeom prst="rect">
                      <a:avLst/>
                    </a:prstGeom>
                    <a:noFill/>
                    <a:ln>
                      <a:noFill/>
                    </a:ln>
                  </pic:spPr>
                </pic:pic>
              </a:graphicData>
            </a:graphic>
          </wp:inline>
        </w:drawing>
      </w:r>
    </w:p>
    <w:p w:rsidR="00E47E37" w:rsidRPr="00BF4FBC" w:rsidRDefault="00E47E37" w:rsidP="00BF4FBC">
      <w:pPr>
        <w:ind w:firstLine="567"/>
        <w:rPr>
          <w:rFonts w:eastAsia="Times New Roman" w:cs="Segoe UI"/>
          <w:kern w:val="2"/>
          <w:sz w:val="28"/>
          <w:szCs w:val="28"/>
          <w:lang w:eastAsia="zh-CN" w:bidi="hi-IN"/>
        </w:rPr>
      </w:pPr>
    </w:p>
    <w:p w:rsidR="0022403C" w:rsidRDefault="0022403C" w:rsidP="0022403C">
      <w:pPr>
        <w:pStyle w:val="2"/>
        <w:numPr>
          <w:ilvl w:val="1"/>
          <w:numId w:val="1"/>
        </w:numPr>
      </w:pPr>
      <w:bookmarkStart w:id="18" w:name="_Toc22758896"/>
      <w:bookmarkStart w:id="19" w:name="_Toc23260752"/>
      <w:r>
        <w:t>Основные и потенциальные конкуренты</w:t>
      </w:r>
      <w:bookmarkEnd w:id="18"/>
      <w:bookmarkEnd w:id="19"/>
      <w:r>
        <w:t xml:space="preserve"> </w:t>
      </w:r>
    </w:p>
    <w:p w:rsidR="0022403C" w:rsidRDefault="0022403C" w:rsidP="0022403C">
      <w:pPr>
        <w:ind w:firstLine="567"/>
        <w:jc w:val="both"/>
        <w:rPr>
          <w:rFonts w:eastAsia="Times New Roman" w:cs="Times New Roman"/>
          <w:sz w:val="28"/>
          <w:szCs w:val="28"/>
          <w:lang w:eastAsia="ru-RU"/>
        </w:rPr>
      </w:pPr>
      <w:r w:rsidRPr="0022403C">
        <w:rPr>
          <w:sz w:val="28"/>
          <w:szCs w:val="28"/>
        </w:rPr>
        <w:t xml:space="preserve"> </w:t>
      </w:r>
      <w:r w:rsidRPr="0022403C">
        <w:rPr>
          <w:rFonts w:eastAsia="Times New Roman" w:cs="Times New Roman"/>
          <w:sz w:val="28"/>
          <w:szCs w:val="28"/>
          <w:lang w:eastAsia="ru-RU"/>
        </w:rPr>
        <w:t>Основными конкурентами предприятия являются фермы по разведению мясного и комбинированного направления.</w:t>
      </w:r>
    </w:p>
    <w:p w:rsidR="004A58B5" w:rsidRDefault="004A58B5" w:rsidP="0022403C">
      <w:pPr>
        <w:ind w:firstLine="567"/>
        <w:jc w:val="both"/>
        <w:rPr>
          <w:rFonts w:eastAsia="Times New Roman" w:cs="Times New Roman"/>
          <w:sz w:val="28"/>
          <w:szCs w:val="28"/>
          <w:lang w:eastAsia="ru-RU"/>
        </w:rPr>
      </w:pPr>
    </w:p>
    <w:p w:rsidR="00384451" w:rsidRDefault="00384451" w:rsidP="00384451">
      <w:pPr>
        <w:pStyle w:val="2"/>
        <w:numPr>
          <w:ilvl w:val="1"/>
          <w:numId w:val="1"/>
        </w:numPr>
        <w:rPr>
          <w:rFonts w:eastAsia="Times New Roman"/>
          <w:lang w:eastAsia="ru-RU"/>
        </w:rPr>
      </w:pPr>
      <w:bookmarkStart w:id="20" w:name="_Toc23260753"/>
      <w:r>
        <w:rPr>
          <w:rFonts w:eastAsia="Times New Roman"/>
          <w:lang w:eastAsia="ru-RU"/>
        </w:rPr>
        <w:lastRenderedPageBreak/>
        <w:t>Стратегия маркетига</w:t>
      </w:r>
      <w:bookmarkEnd w:id="20"/>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 Необходимо позиционировать новое предприятие как одно из самых высокотехнологичных и современных животноводческих комплексов, предлагающего продукцию высокого качества в Казахстане.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В начальный период, за 1-2 месяца до начала выпуска продукции необходимо провести мощную PR компанию с размещением в центральной прессе статей  о начале производства продукции животноводства и рекламу отечественного товаропроизводителя.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Определить льготы по цене для первых оптовых покупателей и разместить PR статьи об этом в областных и  республиканских газетах.</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Формирование спроса и стимулирование сбыта планируется исходя из следующих моментов:</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Выгодное месторасположение животноводческого комплекса;</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 Относительно низкий уровень цен по сравнению с другими;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Квалифицированный персонал;</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Современное оборудование;</w:t>
      </w:r>
    </w:p>
    <w:p w:rsidR="00384451" w:rsidRPr="00384451" w:rsidRDefault="00384451" w:rsidP="00384451">
      <w:pPr>
        <w:spacing w:line="240" w:lineRule="auto"/>
        <w:jc w:val="both"/>
        <w:rPr>
          <w:rFonts w:eastAsia="Times New Roman" w:cs="Times New Roman"/>
          <w:sz w:val="28"/>
          <w:szCs w:val="28"/>
          <w:lang w:eastAsia="ru-RU"/>
        </w:rPr>
      </w:pPr>
      <w:r w:rsidRPr="00384451">
        <w:rPr>
          <w:rFonts w:eastAsia="Times New Roman" w:cs="Times New Roman"/>
          <w:sz w:val="28"/>
          <w:szCs w:val="28"/>
          <w:lang w:eastAsia="ru-RU"/>
        </w:rPr>
        <w:t>- Реализация программ по стимулированию спроса.</w:t>
      </w:r>
    </w:p>
    <w:p w:rsidR="001C7D1B" w:rsidRDefault="00384451" w:rsidP="00384451">
      <w:pPr>
        <w:pStyle w:val="1"/>
      </w:pPr>
      <w:bookmarkStart w:id="21" w:name="_Toc23260754"/>
      <w:r>
        <w:t>6. Техническое планирование</w:t>
      </w:r>
      <w:bookmarkEnd w:id="21"/>
      <w:r>
        <w:t xml:space="preserve"> </w:t>
      </w:r>
    </w:p>
    <w:p w:rsidR="00384451" w:rsidRPr="00384451" w:rsidRDefault="00384451" w:rsidP="00384451">
      <w:pPr>
        <w:spacing w:after="0" w:line="240" w:lineRule="auto"/>
        <w:ind w:firstLine="284"/>
        <w:jc w:val="both"/>
        <w:rPr>
          <w:rFonts w:eastAsia="Times New Roman" w:cs="Times New Roman"/>
          <w:sz w:val="28"/>
          <w:szCs w:val="28"/>
          <w:lang w:eastAsia="ru-RU"/>
        </w:rPr>
      </w:pPr>
      <w:r>
        <w:t xml:space="preserve"> </w:t>
      </w:r>
      <w:r w:rsidRPr="00384451">
        <w:rPr>
          <w:rFonts w:eastAsia="Times New Roman" w:cs="Times New Roman"/>
          <w:sz w:val="28"/>
          <w:szCs w:val="28"/>
          <w:lang w:eastAsia="ru-RU"/>
        </w:rPr>
        <w:t xml:space="preserve">Создавать фермы мясного направления продуктивности можно несколькими путями. В племенных хозяйствах применяют чистопородное разведение за счет: собственного воспроизводства или закупки чистопородных животных (телок или нетелей); трансплантации эмбрионов мясного скота; применения поглощающего скрещивания на существующем в хозяйстве маточном поголовье с использованием спермы мясных бугаев.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Уровень эффективности специализированного мясного скотоводства определяют селекционные, технологические, ветеринарно-санитарные и организационные факторы.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Эффективность специализированного мясного скотоводства в значительной степени зависит от породы. Основные критерии в выборе породы - продуктивность животных, цели производства, приспособленность их к условиям региона, характер кормовой базы и технология содержания.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Организация воспроизводства стада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Суть этого процесса - ежегодное получение теленка от каждой коровы, что является единственной продукцией мясного скота и определяет прибыль отрасли. Уровень воспроизводства, который характеризует показатель выхода здоровых телят (отношение числа отнятого молодняка к числу коров в стаде), зависит от интенсивности использования маточного поголовья, которую обуславливают такие факторы.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lastRenderedPageBreak/>
        <w:t xml:space="preserve">1. Состояние кормовой базы в хозяйстве, уровень выращивания ремонтного молодняка и кормления маток. От этого зависят плодовитость, продуктивность и жизнеспособность животных.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2. Сроки случки телок и введения их в основное стадо. Лучше случать телок в более раннем возрасте: животных средних пород - в 15-16, а крупных - в 17-18 месяцев и вводить их в оборот стада, соответственно, в 24-25 и 26-27 месяцев. При этом на эффективность осеменения возраст маток влияет меньше, чем их живая масса, которая должна быть не ниже стандарта породы.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3. Способы осеменения коров и сезон отела. В товарных стадах лучше случать маток с бугаями. В племенных следует применять искусственное осеменение. Более эффективными являются зимне-весенние отелы, так как при выпасе повышается молочность маток, телята в этот период уже могут потреблять траву, что способствует их интенсивному развитию.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4. Интенсивность выбраковки и продолжительность продуктивного использования коров. Затраты на выращивание первотелки больше, чем в год на корову. Оптимальный объем введения первотелок в стадо около 20 на 100 коров в год при условии, что 20-25% из них будет выбраковано в течение первой лактации.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5. Предупреждение бесплодности. Борьба с яловостью - один из решающих факторов, который способствует снижению себестоимости продукции и обеспечивает стабильную прибыль.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6. Сохранение телят. С этой целью разрабатывают и осуществляют меры по предупреждению абортов, заболеваемости и падежа животных. Ветеринарная служба должна ежегодно разрабатывать план противоэпизоотических и зоогигиенических мероприятий; контролировать качество кормов, проведения случной кампании и отелов, кормления и содержания. Осуществление профилактических мероприятий намного дешевле и эффективнее, чем лечение больных животных.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7. Организация производства. Важная предпосылка интенсивного целенаправленного воспроизводства - достоверный учет, умелая организация производства, профессиональное отношение к своему делу всех специалистов и работников фермы и хозяйства, труд которых необходимо стимулировать.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Система содержания и кормления животных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t xml:space="preserve">Для скота мясного направления наиболее дешевое беспривязное содержание: зимой в помещениях на глубокой подстилке и на пастбищах - летом. В разных помещениях или секциях формируют такие группы: коровы с телятами на подсосе; сухостойные коровы; нетели за 5-6 месяцев до отела; ремонтные телки случного возраста и в первые 3-4 месяца </w:t>
      </w:r>
      <w:proofErr w:type="spellStart"/>
      <w:r w:rsidRPr="00384451">
        <w:rPr>
          <w:rFonts w:eastAsia="Times New Roman" w:cs="Times New Roman"/>
          <w:sz w:val="28"/>
          <w:szCs w:val="28"/>
          <w:lang w:eastAsia="ru-RU"/>
        </w:rPr>
        <w:t>тельности</w:t>
      </w:r>
      <w:proofErr w:type="spellEnd"/>
      <w:r w:rsidRPr="00384451">
        <w:rPr>
          <w:rFonts w:eastAsia="Times New Roman" w:cs="Times New Roman"/>
          <w:sz w:val="28"/>
          <w:szCs w:val="28"/>
          <w:lang w:eastAsia="ru-RU"/>
        </w:rPr>
        <w:t xml:space="preserve">; бычки для </w:t>
      </w:r>
      <w:proofErr w:type="spellStart"/>
      <w:r w:rsidRPr="00384451">
        <w:rPr>
          <w:rFonts w:eastAsia="Times New Roman" w:cs="Times New Roman"/>
          <w:sz w:val="28"/>
          <w:szCs w:val="28"/>
          <w:lang w:eastAsia="ru-RU"/>
        </w:rPr>
        <w:t>племпродажи</w:t>
      </w:r>
      <w:proofErr w:type="spellEnd"/>
      <w:r w:rsidRPr="00384451">
        <w:rPr>
          <w:rFonts w:eastAsia="Times New Roman" w:cs="Times New Roman"/>
          <w:sz w:val="28"/>
          <w:szCs w:val="28"/>
          <w:lang w:eastAsia="ru-RU"/>
        </w:rPr>
        <w:t xml:space="preserve">; бычки на откорме; коровы и телки на откорме. </w:t>
      </w:r>
    </w:p>
    <w:p w:rsidR="00384451" w:rsidRPr="00384451" w:rsidRDefault="00384451" w:rsidP="00384451">
      <w:pPr>
        <w:spacing w:after="0" w:line="240" w:lineRule="auto"/>
        <w:ind w:firstLine="284"/>
        <w:jc w:val="both"/>
        <w:rPr>
          <w:rFonts w:eastAsia="Times New Roman" w:cs="Times New Roman"/>
          <w:sz w:val="28"/>
          <w:szCs w:val="28"/>
          <w:lang w:eastAsia="ru-RU"/>
        </w:rPr>
      </w:pPr>
      <w:r w:rsidRPr="00384451">
        <w:rPr>
          <w:rFonts w:eastAsia="Times New Roman" w:cs="Times New Roman"/>
          <w:sz w:val="28"/>
          <w:szCs w:val="28"/>
          <w:lang w:eastAsia="ru-RU"/>
        </w:rPr>
        <w:lastRenderedPageBreak/>
        <w:t xml:space="preserve">Кормление мясного скота должно быть нормировано и сбалансировано по основным питательным веществам, что обеспечивало бы получение максимальной продуктивности при невысоких затратах кормов на единицу привеса. </w:t>
      </w:r>
    </w:p>
    <w:p w:rsidR="00C24CCA" w:rsidRDefault="00384451" w:rsidP="00384451">
      <w:pPr>
        <w:pStyle w:val="1"/>
        <w:numPr>
          <w:ilvl w:val="0"/>
          <w:numId w:val="6"/>
        </w:numPr>
        <w:rPr>
          <w:rFonts w:eastAsia="Times New Roman"/>
          <w:lang w:eastAsia="ru-RU"/>
        </w:rPr>
      </w:pPr>
      <w:bookmarkStart w:id="22" w:name="_Toc23260755"/>
      <w:r w:rsidRPr="00384451">
        <w:t>Персо</w:t>
      </w:r>
      <w:r>
        <w:rPr>
          <w:rFonts w:eastAsia="Times New Roman"/>
          <w:lang w:eastAsia="ru-RU"/>
        </w:rPr>
        <w:t>нал</w:t>
      </w:r>
      <w:bookmarkEnd w:id="22"/>
      <w:r>
        <w:rPr>
          <w:rFonts w:eastAsia="Times New Roman"/>
          <w:lang w:eastAsia="ru-RU"/>
        </w:rPr>
        <w:t xml:space="preserve"> </w:t>
      </w:r>
    </w:p>
    <w:p w:rsidR="00384451" w:rsidRDefault="00D15D0C" w:rsidP="00D15D0C">
      <w:pPr>
        <w:ind w:firstLine="567"/>
        <w:jc w:val="both"/>
        <w:rPr>
          <w:rFonts w:eastAsia="Times New Roman" w:cs="Times New Roman"/>
          <w:sz w:val="28"/>
          <w:szCs w:val="28"/>
          <w:lang w:eastAsia="ru-RU"/>
        </w:rPr>
      </w:pPr>
      <w:r w:rsidRPr="00D15D0C">
        <w:rPr>
          <w:rFonts w:eastAsia="Times New Roman" w:cs="Times New Roman"/>
          <w:sz w:val="28"/>
          <w:szCs w:val="28"/>
          <w:lang w:eastAsia="ru-RU"/>
        </w:rPr>
        <w:t>Общее руководство предприятием осуществляет руководитель.</w:t>
      </w:r>
    </w:p>
    <w:p w:rsidR="00D15D0C" w:rsidRDefault="00D15D0C" w:rsidP="00D15D0C">
      <w:pPr>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14:anchorId="6DFAF6C8" wp14:editId="4FDA3D62">
            <wp:extent cx="4160520" cy="1865376"/>
            <wp:effectExtent l="0" t="38100" r="0" b="4000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af8"/>
        <w:tblW w:w="0" w:type="auto"/>
        <w:tblLook w:val="04A0" w:firstRow="1" w:lastRow="0" w:firstColumn="1" w:lastColumn="0" w:noHBand="0" w:noVBand="1"/>
      </w:tblPr>
      <w:tblGrid>
        <w:gridCol w:w="3190"/>
        <w:gridCol w:w="3190"/>
        <w:gridCol w:w="3191"/>
      </w:tblGrid>
      <w:tr w:rsidR="00EF5356" w:rsidTr="00EF5356">
        <w:tc>
          <w:tcPr>
            <w:tcW w:w="3190" w:type="dxa"/>
          </w:tcPr>
          <w:p w:rsidR="00EF5356" w:rsidRDefault="00EF5356" w:rsidP="00D15D0C">
            <w:pPr>
              <w:jc w:val="both"/>
              <w:rPr>
                <w:rFonts w:eastAsia="Times New Roman" w:cs="Times New Roman"/>
                <w:sz w:val="28"/>
                <w:szCs w:val="28"/>
                <w:lang w:eastAsia="ru-RU"/>
              </w:rPr>
            </w:pPr>
            <w:r>
              <w:rPr>
                <w:rFonts w:eastAsia="Times New Roman" w:cs="Times New Roman"/>
                <w:sz w:val="28"/>
                <w:szCs w:val="28"/>
                <w:lang w:eastAsia="ru-RU"/>
              </w:rPr>
              <w:t>Должность</w:t>
            </w:r>
          </w:p>
        </w:tc>
        <w:tc>
          <w:tcPr>
            <w:tcW w:w="3190" w:type="dxa"/>
          </w:tcPr>
          <w:p w:rsidR="00EF5356" w:rsidRDefault="00EF5356" w:rsidP="00D15D0C">
            <w:pPr>
              <w:jc w:val="both"/>
              <w:rPr>
                <w:rFonts w:eastAsia="Times New Roman" w:cs="Times New Roman"/>
                <w:sz w:val="28"/>
                <w:szCs w:val="28"/>
                <w:lang w:eastAsia="ru-RU"/>
              </w:rPr>
            </w:pPr>
            <w:r>
              <w:rPr>
                <w:rFonts w:eastAsia="Times New Roman" w:cs="Times New Roman"/>
                <w:sz w:val="28"/>
                <w:szCs w:val="28"/>
                <w:lang w:eastAsia="ru-RU"/>
              </w:rPr>
              <w:t>Оклад, тенге</w:t>
            </w:r>
          </w:p>
        </w:tc>
        <w:tc>
          <w:tcPr>
            <w:tcW w:w="3191" w:type="dxa"/>
          </w:tcPr>
          <w:p w:rsidR="00EF5356" w:rsidRDefault="00EF5356" w:rsidP="00D15D0C">
            <w:pPr>
              <w:jc w:val="both"/>
              <w:rPr>
                <w:rFonts w:eastAsia="Times New Roman" w:cs="Times New Roman"/>
                <w:sz w:val="28"/>
                <w:szCs w:val="28"/>
                <w:lang w:eastAsia="ru-RU"/>
              </w:rPr>
            </w:pPr>
            <w:r>
              <w:rPr>
                <w:rFonts w:eastAsia="Times New Roman" w:cs="Times New Roman"/>
                <w:sz w:val="28"/>
                <w:szCs w:val="28"/>
                <w:lang w:eastAsia="ru-RU"/>
              </w:rPr>
              <w:t>Кол-во человек</w:t>
            </w:r>
          </w:p>
        </w:tc>
      </w:tr>
      <w:tr w:rsidR="00EF5356" w:rsidTr="00EF5356">
        <w:tc>
          <w:tcPr>
            <w:tcW w:w="3190" w:type="dxa"/>
          </w:tcPr>
          <w:p w:rsidR="00EF5356" w:rsidRDefault="00EF5356" w:rsidP="004539EF">
            <w:pPr>
              <w:jc w:val="center"/>
              <w:rPr>
                <w:rFonts w:eastAsia="Times New Roman" w:cs="Times New Roman"/>
                <w:sz w:val="28"/>
                <w:szCs w:val="28"/>
                <w:lang w:eastAsia="ru-RU"/>
              </w:rPr>
            </w:pPr>
            <w:r>
              <w:rPr>
                <w:rFonts w:eastAsia="Times New Roman" w:cs="Times New Roman"/>
                <w:sz w:val="28"/>
                <w:szCs w:val="28"/>
                <w:lang w:eastAsia="ru-RU"/>
              </w:rPr>
              <w:t>Разнорабочий</w:t>
            </w:r>
          </w:p>
        </w:tc>
        <w:tc>
          <w:tcPr>
            <w:tcW w:w="3190" w:type="dxa"/>
          </w:tcPr>
          <w:p w:rsidR="00EF5356" w:rsidRDefault="00EF5356" w:rsidP="004539EF">
            <w:pPr>
              <w:tabs>
                <w:tab w:val="left" w:pos="1022"/>
              </w:tabs>
              <w:jc w:val="both"/>
              <w:rPr>
                <w:rFonts w:eastAsia="Times New Roman" w:cs="Times New Roman"/>
                <w:sz w:val="28"/>
                <w:szCs w:val="28"/>
                <w:lang w:eastAsia="ru-RU"/>
              </w:rPr>
            </w:pPr>
            <w:r>
              <w:rPr>
                <w:rFonts w:eastAsia="Times New Roman" w:cs="Times New Roman"/>
                <w:sz w:val="28"/>
                <w:szCs w:val="28"/>
                <w:lang w:eastAsia="ru-RU"/>
              </w:rPr>
              <w:tab/>
              <w:t>50 000</w:t>
            </w:r>
          </w:p>
        </w:tc>
        <w:tc>
          <w:tcPr>
            <w:tcW w:w="3191" w:type="dxa"/>
          </w:tcPr>
          <w:p w:rsidR="00EF5356" w:rsidRDefault="00EF5356" w:rsidP="004539EF">
            <w:pPr>
              <w:jc w:val="both"/>
              <w:rPr>
                <w:rFonts w:eastAsia="Times New Roman" w:cs="Times New Roman"/>
                <w:sz w:val="28"/>
                <w:szCs w:val="28"/>
                <w:lang w:eastAsia="ru-RU"/>
              </w:rPr>
            </w:pPr>
            <w:r>
              <w:rPr>
                <w:rFonts w:eastAsia="Times New Roman" w:cs="Times New Roman"/>
                <w:sz w:val="28"/>
                <w:szCs w:val="28"/>
                <w:lang w:eastAsia="ru-RU"/>
              </w:rPr>
              <w:t>1</w:t>
            </w:r>
          </w:p>
        </w:tc>
      </w:tr>
    </w:tbl>
    <w:p w:rsidR="004A58B5" w:rsidRPr="00D15D0C" w:rsidRDefault="004A58B5" w:rsidP="00D15D0C">
      <w:pPr>
        <w:ind w:firstLine="567"/>
        <w:jc w:val="both"/>
        <w:rPr>
          <w:rFonts w:eastAsia="Times New Roman" w:cs="Times New Roman"/>
          <w:sz w:val="28"/>
          <w:szCs w:val="28"/>
          <w:lang w:eastAsia="ru-RU"/>
        </w:rPr>
      </w:pPr>
    </w:p>
    <w:p w:rsidR="00384451" w:rsidRDefault="00F54937" w:rsidP="00F54937">
      <w:pPr>
        <w:pStyle w:val="1"/>
        <w:numPr>
          <w:ilvl w:val="0"/>
          <w:numId w:val="6"/>
        </w:numPr>
        <w:rPr>
          <w:lang w:eastAsia="ru-RU"/>
        </w:rPr>
      </w:pPr>
      <w:bookmarkStart w:id="23" w:name="_Toc23260756"/>
      <w:r>
        <w:rPr>
          <w:lang w:eastAsia="ru-RU"/>
        </w:rPr>
        <w:t>Реализация проекта</w:t>
      </w:r>
      <w:bookmarkEnd w:id="23"/>
    </w:p>
    <w:p w:rsidR="00F54937" w:rsidRDefault="00F54937" w:rsidP="00F54937">
      <w:pPr>
        <w:pStyle w:val="2"/>
        <w:numPr>
          <w:ilvl w:val="1"/>
          <w:numId w:val="6"/>
        </w:numPr>
        <w:rPr>
          <w:lang w:eastAsia="ru-RU"/>
        </w:rPr>
      </w:pPr>
      <w:bookmarkStart w:id="24" w:name="_Toc23260757"/>
      <w:r>
        <w:rPr>
          <w:lang w:eastAsia="ru-RU"/>
        </w:rPr>
        <w:t>Календарный план</w:t>
      </w:r>
      <w:bookmarkEnd w:id="24"/>
    </w:p>
    <w:p w:rsidR="00F54937" w:rsidRDefault="00B63789" w:rsidP="00F54937">
      <w:pPr>
        <w:ind w:firstLine="567"/>
        <w:jc w:val="both"/>
        <w:rPr>
          <w:sz w:val="28"/>
          <w:szCs w:val="28"/>
          <w:lang w:eastAsia="ru-RU"/>
        </w:rPr>
      </w:pPr>
      <w:r>
        <w:rPr>
          <w:sz w:val="28"/>
          <w:szCs w:val="28"/>
          <w:lang w:eastAsia="ru-RU"/>
        </w:rPr>
        <w:t>Предполагается, что реализация проекта займет</w:t>
      </w:r>
      <w:r w:rsidR="008E6D9C">
        <w:rPr>
          <w:sz w:val="28"/>
          <w:szCs w:val="28"/>
          <w:lang w:eastAsia="ru-RU"/>
        </w:rPr>
        <w:t xml:space="preserve"> период с ноября по декабрь 2019 года.</w:t>
      </w:r>
    </w:p>
    <w:tbl>
      <w:tblPr>
        <w:tblStyle w:val="af8"/>
        <w:tblW w:w="0" w:type="auto"/>
        <w:tblLook w:val="04A0" w:firstRow="1" w:lastRow="0" w:firstColumn="1" w:lastColumn="0" w:noHBand="0" w:noVBand="1"/>
      </w:tblPr>
      <w:tblGrid>
        <w:gridCol w:w="2477"/>
        <w:gridCol w:w="1764"/>
        <w:gridCol w:w="1781"/>
        <w:gridCol w:w="1762"/>
        <w:gridCol w:w="1787"/>
      </w:tblGrid>
      <w:tr w:rsidR="005C7A7A" w:rsidTr="005C7A7A">
        <w:tc>
          <w:tcPr>
            <w:tcW w:w="1914" w:type="dxa"/>
          </w:tcPr>
          <w:p w:rsidR="005C7A7A" w:rsidRPr="008D1B39" w:rsidRDefault="005C7A7A" w:rsidP="00F54937">
            <w:pPr>
              <w:jc w:val="both"/>
              <w:rPr>
                <w:sz w:val="24"/>
                <w:szCs w:val="24"/>
                <w:lang w:eastAsia="ru-RU"/>
              </w:rPr>
            </w:pPr>
            <w:r w:rsidRPr="008D1B39">
              <w:rPr>
                <w:sz w:val="24"/>
                <w:szCs w:val="24"/>
                <w:lang w:eastAsia="ru-RU"/>
              </w:rPr>
              <w:t>Мероприятие/месяц</w:t>
            </w:r>
          </w:p>
        </w:tc>
        <w:tc>
          <w:tcPr>
            <w:tcW w:w="1914" w:type="dxa"/>
          </w:tcPr>
          <w:p w:rsidR="005C7A7A" w:rsidRPr="008D1B39" w:rsidRDefault="005C7A7A" w:rsidP="00F54937">
            <w:pPr>
              <w:jc w:val="both"/>
              <w:rPr>
                <w:sz w:val="24"/>
                <w:szCs w:val="24"/>
                <w:lang w:eastAsia="ru-RU"/>
              </w:rPr>
            </w:pPr>
            <w:r w:rsidRPr="008D1B39">
              <w:rPr>
                <w:sz w:val="24"/>
                <w:szCs w:val="24"/>
                <w:lang w:eastAsia="ru-RU"/>
              </w:rPr>
              <w:t>Ноябрь 2019 г</w:t>
            </w:r>
            <w:r w:rsidR="008D1B39" w:rsidRPr="008D1B39">
              <w:rPr>
                <w:sz w:val="24"/>
                <w:szCs w:val="24"/>
                <w:lang w:eastAsia="ru-RU"/>
              </w:rPr>
              <w:t>.</w:t>
            </w:r>
          </w:p>
        </w:tc>
        <w:tc>
          <w:tcPr>
            <w:tcW w:w="1914" w:type="dxa"/>
          </w:tcPr>
          <w:p w:rsidR="005C7A7A" w:rsidRPr="008D1B39" w:rsidRDefault="005C7A7A" w:rsidP="00F54937">
            <w:pPr>
              <w:jc w:val="both"/>
              <w:rPr>
                <w:sz w:val="24"/>
                <w:szCs w:val="24"/>
                <w:lang w:eastAsia="ru-RU"/>
              </w:rPr>
            </w:pPr>
            <w:r w:rsidRPr="008D1B39">
              <w:rPr>
                <w:sz w:val="24"/>
                <w:szCs w:val="24"/>
                <w:lang w:eastAsia="ru-RU"/>
              </w:rPr>
              <w:t>Декабрь 2019 г</w:t>
            </w:r>
            <w:r w:rsidR="008D1B39" w:rsidRPr="008D1B39">
              <w:rPr>
                <w:sz w:val="24"/>
                <w:szCs w:val="24"/>
                <w:lang w:eastAsia="ru-RU"/>
              </w:rPr>
              <w:t>.</w:t>
            </w:r>
          </w:p>
        </w:tc>
        <w:tc>
          <w:tcPr>
            <w:tcW w:w="1914" w:type="dxa"/>
          </w:tcPr>
          <w:p w:rsidR="005C7A7A" w:rsidRPr="008D1B39" w:rsidRDefault="005C7A7A" w:rsidP="00F54937">
            <w:pPr>
              <w:jc w:val="both"/>
              <w:rPr>
                <w:sz w:val="24"/>
                <w:szCs w:val="24"/>
                <w:lang w:eastAsia="ru-RU"/>
              </w:rPr>
            </w:pPr>
            <w:r w:rsidRPr="008D1B39">
              <w:rPr>
                <w:sz w:val="24"/>
                <w:szCs w:val="24"/>
                <w:lang w:eastAsia="ru-RU"/>
              </w:rPr>
              <w:t>Январь 2020 г</w:t>
            </w:r>
            <w:r w:rsidR="008D1B39" w:rsidRPr="008D1B39">
              <w:rPr>
                <w:sz w:val="24"/>
                <w:szCs w:val="24"/>
                <w:lang w:eastAsia="ru-RU"/>
              </w:rPr>
              <w:t>.</w:t>
            </w:r>
          </w:p>
        </w:tc>
        <w:tc>
          <w:tcPr>
            <w:tcW w:w="1915" w:type="dxa"/>
          </w:tcPr>
          <w:p w:rsidR="005C7A7A" w:rsidRPr="008D1B39" w:rsidRDefault="005C7A7A" w:rsidP="00F54937">
            <w:pPr>
              <w:jc w:val="both"/>
              <w:rPr>
                <w:sz w:val="24"/>
                <w:szCs w:val="24"/>
                <w:lang w:eastAsia="ru-RU"/>
              </w:rPr>
            </w:pPr>
            <w:r w:rsidRPr="008D1B39">
              <w:rPr>
                <w:sz w:val="24"/>
                <w:szCs w:val="24"/>
                <w:lang w:eastAsia="ru-RU"/>
              </w:rPr>
              <w:t>Февраль 2020 г.</w:t>
            </w:r>
          </w:p>
        </w:tc>
      </w:tr>
      <w:tr w:rsidR="005C7A7A" w:rsidTr="005C7A7A">
        <w:tc>
          <w:tcPr>
            <w:tcW w:w="1914" w:type="dxa"/>
          </w:tcPr>
          <w:p w:rsidR="005C7A7A" w:rsidRPr="008D1B39" w:rsidRDefault="005C7A7A" w:rsidP="00F54937">
            <w:pPr>
              <w:jc w:val="both"/>
              <w:rPr>
                <w:sz w:val="24"/>
                <w:szCs w:val="24"/>
                <w:lang w:eastAsia="ru-RU"/>
              </w:rPr>
            </w:pPr>
            <w:r w:rsidRPr="008D1B39">
              <w:rPr>
                <w:sz w:val="24"/>
                <w:szCs w:val="24"/>
                <w:lang w:eastAsia="ru-RU"/>
              </w:rPr>
              <w:t>Подготовка документов для финансирования</w:t>
            </w:r>
          </w:p>
        </w:tc>
        <w:tc>
          <w:tcPr>
            <w:tcW w:w="1914" w:type="dxa"/>
          </w:tcPr>
          <w:p w:rsidR="005C7A7A" w:rsidRPr="008D1B39" w:rsidRDefault="005C7A7A" w:rsidP="00F54937">
            <w:pPr>
              <w:jc w:val="both"/>
              <w:rPr>
                <w:sz w:val="24"/>
                <w:szCs w:val="24"/>
                <w:lang w:eastAsia="ru-RU"/>
              </w:rPr>
            </w:pPr>
            <w:r w:rsidRPr="008D1B39">
              <w:rPr>
                <w:sz w:val="24"/>
                <w:szCs w:val="24"/>
                <w:lang w:eastAsia="ru-RU"/>
              </w:rPr>
              <w:t xml:space="preserve">    Х</w:t>
            </w:r>
          </w:p>
        </w:tc>
        <w:tc>
          <w:tcPr>
            <w:tcW w:w="1914" w:type="dxa"/>
          </w:tcPr>
          <w:p w:rsidR="005C7A7A" w:rsidRPr="008D1B39" w:rsidRDefault="005C7A7A" w:rsidP="00F54937">
            <w:pPr>
              <w:jc w:val="both"/>
              <w:rPr>
                <w:sz w:val="24"/>
                <w:szCs w:val="24"/>
                <w:lang w:eastAsia="ru-RU"/>
              </w:rPr>
            </w:pPr>
          </w:p>
        </w:tc>
        <w:tc>
          <w:tcPr>
            <w:tcW w:w="1914" w:type="dxa"/>
          </w:tcPr>
          <w:p w:rsidR="005C7A7A" w:rsidRPr="008D1B39" w:rsidRDefault="005C7A7A" w:rsidP="00F54937">
            <w:pPr>
              <w:jc w:val="both"/>
              <w:rPr>
                <w:sz w:val="24"/>
                <w:szCs w:val="24"/>
                <w:lang w:eastAsia="ru-RU"/>
              </w:rPr>
            </w:pPr>
          </w:p>
        </w:tc>
        <w:tc>
          <w:tcPr>
            <w:tcW w:w="1915" w:type="dxa"/>
          </w:tcPr>
          <w:p w:rsidR="005C7A7A" w:rsidRPr="008D1B39" w:rsidRDefault="005C7A7A" w:rsidP="00F54937">
            <w:pPr>
              <w:jc w:val="both"/>
              <w:rPr>
                <w:sz w:val="24"/>
                <w:szCs w:val="24"/>
                <w:lang w:eastAsia="ru-RU"/>
              </w:rPr>
            </w:pPr>
          </w:p>
        </w:tc>
      </w:tr>
      <w:tr w:rsidR="005C7A7A" w:rsidTr="005C7A7A">
        <w:tc>
          <w:tcPr>
            <w:tcW w:w="1914" w:type="dxa"/>
          </w:tcPr>
          <w:p w:rsidR="005C7A7A" w:rsidRPr="008D1B39" w:rsidRDefault="005C7A7A" w:rsidP="00F54937">
            <w:pPr>
              <w:jc w:val="both"/>
              <w:rPr>
                <w:sz w:val="24"/>
                <w:szCs w:val="24"/>
                <w:lang w:eastAsia="ru-RU"/>
              </w:rPr>
            </w:pPr>
            <w:r w:rsidRPr="008D1B39">
              <w:rPr>
                <w:sz w:val="24"/>
                <w:szCs w:val="24"/>
                <w:lang w:eastAsia="ru-RU"/>
              </w:rPr>
              <w:t>Получение кредита</w:t>
            </w:r>
          </w:p>
        </w:tc>
        <w:tc>
          <w:tcPr>
            <w:tcW w:w="1914" w:type="dxa"/>
          </w:tcPr>
          <w:p w:rsidR="005C7A7A" w:rsidRPr="008D1B39" w:rsidRDefault="005C7A7A" w:rsidP="00F54937">
            <w:pPr>
              <w:jc w:val="both"/>
              <w:rPr>
                <w:sz w:val="24"/>
                <w:szCs w:val="24"/>
                <w:lang w:eastAsia="ru-RU"/>
              </w:rPr>
            </w:pPr>
          </w:p>
        </w:tc>
        <w:tc>
          <w:tcPr>
            <w:tcW w:w="1914" w:type="dxa"/>
          </w:tcPr>
          <w:p w:rsidR="005C7A7A" w:rsidRPr="008D1B39" w:rsidRDefault="005C7A7A" w:rsidP="00F54937">
            <w:pPr>
              <w:jc w:val="both"/>
              <w:rPr>
                <w:sz w:val="24"/>
                <w:szCs w:val="24"/>
                <w:lang w:eastAsia="ru-RU"/>
              </w:rPr>
            </w:pPr>
            <w:r w:rsidRPr="008D1B39">
              <w:rPr>
                <w:sz w:val="24"/>
                <w:szCs w:val="24"/>
                <w:lang w:eastAsia="ru-RU"/>
              </w:rPr>
              <w:t>Х</w:t>
            </w:r>
          </w:p>
        </w:tc>
        <w:tc>
          <w:tcPr>
            <w:tcW w:w="1914" w:type="dxa"/>
          </w:tcPr>
          <w:p w:rsidR="005C7A7A" w:rsidRPr="008D1B39" w:rsidRDefault="005C7A7A" w:rsidP="00F54937">
            <w:pPr>
              <w:jc w:val="both"/>
              <w:rPr>
                <w:sz w:val="24"/>
                <w:szCs w:val="24"/>
                <w:lang w:eastAsia="ru-RU"/>
              </w:rPr>
            </w:pPr>
          </w:p>
        </w:tc>
        <w:tc>
          <w:tcPr>
            <w:tcW w:w="1915" w:type="dxa"/>
          </w:tcPr>
          <w:p w:rsidR="005C7A7A" w:rsidRPr="008D1B39" w:rsidRDefault="005C7A7A" w:rsidP="00F54937">
            <w:pPr>
              <w:jc w:val="both"/>
              <w:rPr>
                <w:sz w:val="24"/>
                <w:szCs w:val="24"/>
                <w:lang w:eastAsia="ru-RU"/>
              </w:rPr>
            </w:pPr>
          </w:p>
        </w:tc>
      </w:tr>
      <w:tr w:rsidR="005C7A7A" w:rsidTr="005C7A7A">
        <w:tc>
          <w:tcPr>
            <w:tcW w:w="1914" w:type="dxa"/>
          </w:tcPr>
          <w:p w:rsidR="005C7A7A" w:rsidRPr="008D1B39" w:rsidRDefault="005C7A7A" w:rsidP="00F54937">
            <w:pPr>
              <w:jc w:val="both"/>
              <w:rPr>
                <w:sz w:val="24"/>
                <w:szCs w:val="24"/>
                <w:lang w:eastAsia="ru-RU"/>
              </w:rPr>
            </w:pPr>
            <w:r w:rsidRPr="008D1B39">
              <w:rPr>
                <w:sz w:val="24"/>
                <w:szCs w:val="24"/>
                <w:lang w:eastAsia="ru-RU"/>
              </w:rPr>
              <w:t>Закуп КРС</w:t>
            </w:r>
          </w:p>
        </w:tc>
        <w:tc>
          <w:tcPr>
            <w:tcW w:w="1914" w:type="dxa"/>
          </w:tcPr>
          <w:p w:rsidR="005C7A7A" w:rsidRPr="008D1B39" w:rsidRDefault="005C7A7A" w:rsidP="00F54937">
            <w:pPr>
              <w:jc w:val="both"/>
              <w:rPr>
                <w:sz w:val="24"/>
                <w:szCs w:val="24"/>
                <w:lang w:eastAsia="ru-RU"/>
              </w:rPr>
            </w:pPr>
          </w:p>
        </w:tc>
        <w:tc>
          <w:tcPr>
            <w:tcW w:w="1914" w:type="dxa"/>
          </w:tcPr>
          <w:p w:rsidR="005C7A7A" w:rsidRPr="008D1B39" w:rsidRDefault="005C7A7A" w:rsidP="00F54937">
            <w:pPr>
              <w:jc w:val="both"/>
              <w:rPr>
                <w:sz w:val="24"/>
                <w:szCs w:val="24"/>
                <w:lang w:eastAsia="ru-RU"/>
              </w:rPr>
            </w:pPr>
            <w:r w:rsidRPr="008D1B39">
              <w:rPr>
                <w:sz w:val="24"/>
                <w:szCs w:val="24"/>
                <w:lang w:eastAsia="ru-RU"/>
              </w:rPr>
              <w:t>Х</w:t>
            </w:r>
          </w:p>
        </w:tc>
        <w:tc>
          <w:tcPr>
            <w:tcW w:w="1914" w:type="dxa"/>
          </w:tcPr>
          <w:p w:rsidR="005C7A7A" w:rsidRPr="008D1B39" w:rsidRDefault="005C7A7A" w:rsidP="00F54937">
            <w:pPr>
              <w:jc w:val="both"/>
              <w:rPr>
                <w:sz w:val="24"/>
                <w:szCs w:val="24"/>
                <w:lang w:eastAsia="ru-RU"/>
              </w:rPr>
            </w:pPr>
          </w:p>
        </w:tc>
        <w:tc>
          <w:tcPr>
            <w:tcW w:w="1915" w:type="dxa"/>
          </w:tcPr>
          <w:p w:rsidR="005C7A7A" w:rsidRPr="008D1B39" w:rsidRDefault="005C7A7A" w:rsidP="00F54937">
            <w:pPr>
              <w:jc w:val="both"/>
              <w:rPr>
                <w:sz w:val="24"/>
                <w:szCs w:val="24"/>
                <w:lang w:eastAsia="ru-RU"/>
              </w:rPr>
            </w:pPr>
          </w:p>
        </w:tc>
      </w:tr>
      <w:tr w:rsidR="005C7A7A" w:rsidTr="005C7A7A">
        <w:tc>
          <w:tcPr>
            <w:tcW w:w="1914" w:type="dxa"/>
          </w:tcPr>
          <w:p w:rsidR="005C7A7A" w:rsidRPr="008D1B39" w:rsidRDefault="005C7A7A" w:rsidP="00F54937">
            <w:pPr>
              <w:jc w:val="both"/>
              <w:rPr>
                <w:sz w:val="24"/>
                <w:szCs w:val="24"/>
                <w:lang w:eastAsia="ru-RU"/>
              </w:rPr>
            </w:pPr>
            <w:r w:rsidRPr="008D1B39">
              <w:rPr>
                <w:sz w:val="24"/>
                <w:szCs w:val="24"/>
                <w:lang w:eastAsia="ru-RU"/>
              </w:rPr>
              <w:t>Начало работ</w:t>
            </w:r>
          </w:p>
        </w:tc>
        <w:tc>
          <w:tcPr>
            <w:tcW w:w="1914" w:type="dxa"/>
          </w:tcPr>
          <w:p w:rsidR="005C7A7A" w:rsidRPr="008D1B39" w:rsidRDefault="005C7A7A" w:rsidP="00F54937">
            <w:pPr>
              <w:jc w:val="both"/>
              <w:rPr>
                <w:sz w:val="24"/>
                <w:szCs w:val="24"/>
                <w:lang w:eastAsia="ru-RU"/>
              </w:rPr>
            </w:pPr>
          </w:p>
        </w:tc>
        <w:tc>
          <w:tcPr>
            <w:tcW w:w="1914" w:type="dxa"/>
          </w:tcPr>
          <w:p w:rsidR="005C7A7A" w:rsidRPr="008D1B39" w:rsidRDefault="005C7A7A" w:rsidP="00F54937">
            <w:pPr>
              <w:jc w:val="both"/>
              <w:rPr>
                <w:sz w:val="24"/>
                <w:szCs w:val="24"/>
                <w:lang w:eastAsia="ru-RU"/>
              </w:rPr>
            </w:pPr>
          </w:p>
        </w:tc>
        <w:tc>
          <w:tcPr>
            <w:tcW w:w="1914" w:type="dxa"/>
          </w:tcPr>
          <w:p w:rsidR="005C7A7A" w:rsidRPr="008D1B39" w:rsidRDefault="008D1B39" w:rsidP="00F54937">
            <w:pPr>
              <w:jc w:val="both"/>
              <w:rPr>
                <w:sz w:val="24"/>
                <w:szCs w:val="24"/>
                <w:lang w:eastAsia="ru-RU"/>
              </w:rPr>
            </w:pPr>
            <w:r w:rsidRPr="008D1B39">
              <w:rPr>
                <w:sz w:val="24"/>
                <w:szCs w:val="24"/>
                <w:lang w:eastAsia="ru-RU"/>
              </w:rPr>
              <w:t>Х</w:t>
            </w:r>
          </w:p>
        </w:tc>
        <w:tc>
          <w:tcPr>
            <w:tcW w:w="1915" w:type="dxa"/>
          </w:tcPr>
          <w:p w:rsidR="005C7A7A" w:rsidRPr="008D1B39" w:rsidRDefault="005C7A7A" w:rsidP="00F54937">
            <w:pPr>
              <w:jc w:val="both"/>
              <w:rPr>
                <w:sz w:val="24"/>
                <w:szCs w:val="24"/>
                <w:lang w:eastAsia="ru-RU"/>
              </w:rPr>
            </w:pPr>
          </w:p>
        </w:tc>
      </w:tr>
    </w:tbl>
    <w:p w:rsidR="00A66363" w:rsidRPr="00A66363" w:rsidRDefault="00A66363" w:rsidP="00A66363">
      <w:pPr>
        <w:pStyle w:val="2"/>
        <w:numPr>
          <w:ilvl w:val="1"/>
          <w:numId w:val="6"/>
        </w:numPr>
        <w:rPr>
          <w:lang w:eastAsia="ru-RU"/>
        </w:rPr>
      </w:pPr>
      <w:bookmarkStart w:id="25" w:name="_Toc23260758"/>
      <w:r>
        <w:rPr>
          <w:lang w:eastAsia="ru-RU"/>
        </w:rPr>
        <w:t>Затраты на реализацию проекта</w:t>
      </w:r>
      <w:bookmarkEnd w:id="25"/>
      <w:r>
        <w:rPr>
          <w:lang w:eastAsia="ru-RU"/>
        </w:rPr>
        <w:t xml:space="preserve"> </w:t>
      </w:r>
    </w:p>
    <w:tbl>
      <w:tblPr>
        <w:tblStyle w:val="af8"/>
        <w:tblW w:w="5000" w:type="pct"/>
        <w:jc w:val="center"/>
        <w:tblLook w:val="04A0" w:firstRow="1" w:lastRow="0" w:firstColumn="1" w:lastColumn="0" w:noHBand="0" w:noVBand="1"/>
      </w:tblPr>
      <w:tblGrid>
        <w:gridCol w:w="3056"/>
        <w:gridCol w:w="1295"/>
        <w:gridCol w:w="2201"/>
        <w:gridCol w:w="1359"/>
        <w:gridCol w:w="1660"/>
      </w:tblGrid>
      <w:tr w:rsidR="00A66363" w:rsidRPr="0052420B" w:rsidTr="007D7A29">
        <w:trPr>
          <w:trHeight w:val="300"/>
          <w:jc w:val="center"/>
        </w:trPr>
        <w:tc>
          <w:tcPr>
            <w:tcW w:w="1596" w:type="pct"/>
            <w:noWrap/>
            <w:hideMark/>
          </w:tcPr>
          <w:p w:rsidR="00A66363" w:rsidRPr="0052420B" w:rsidRDefault="00A66363" w:rsidP="007D7A29">
            <w:pPr>
              <w:jc w:val="center"/>
              <w:rPr>
                <w:rFonts w:eastAsia="Times New Roman" w:cs="Times New Roman"/>
                <w:b/>
                <w:bCs/>
                <w:sz w:val="28"/>
                <w:szCs w:val="28"/>
                <w:lang w:eastAsia="ru-RU"/>
              </w:rPr>
            </w:pPr>
            <w:r>
              <w:rPr>
                <w:rFonts w:eastAsia="Times New Roman" w:cs="Times New Roman"/>
                <w:b/>
                <w:bCs/>
                <w:sz w:val="28"/>
                <w:szCs w:val="28"/>
                <w:lang w:eastAsia="ru-RU"/>
              </w:rPr>
              <w:t>Наименование</w:t>
            </w:r>
          </w:p>
        </w:tc>
        <w:tc>
          <w:tcPr>
            <w:tcW w:w="676" w:type="pct"/>
            <w:noWrap/>
            <w:hideMark/>
          </w:tcPr>
          <w:p w:rsidR="00A66363" w:rsidRPr="0052420B" w:rsidRDefault="00A66363" w:rsidP="007D7A29">
            <w:pPr>
              <w:jc w:val="center"/>
              <w:rPr>
                <w:rFonts w:eastAsia="Times New Roman" w:cs="Times New Roman"/>
                <w:b/>
                <w:bCs/>
                <w:sz w:val="28"/>
                <w:szCs w:val="28"/>
                <w:lang w:eastAsia="ru-RU"/>
              </w:rPr>
            </w:pPr>
            <w:r w:rsidRPr="0052420B">
              <w:rPr>
                <w:rFonts w:eastAsia="Times New Roman" w:cs="Times New Roman"/>
                <w:b/>
                <w:bCs/>
                <w:sz w:val="28"/>
                <w:szCs w:val="28"/>
                <w:lang w:eastAsia="ru-RU"/>
              </w:rPr>
              <w:t>Ед.</w:t>
            </w:r>
            <w:r>
              <w:rPr>
                <w:rFonts w:eastAsia="Times New Roman" w:cs="Times New Roman"/>
                <w:b/>
                <w:bCs/>
                <w:sz w:val="28"/>
                <w:szCs w:val="28"/>
                <w:lang w:eastAsia="ru-RU"/>
              </w:rPr>
              <w:t xml:space="preserve"> </w:t>
            </w:r>
            <w:proofErr w:type="spellStart"/>
            <w:r w:rsidRPr="0052420B">
              <w:rPr>
                <w:rFonts w:eastAsia="Times New Roman" w:cs="Times New Roman"/>
                <w:b/>
                <w:bCs/>
                <w:sz w:val="28"/>
                <w:szCs w:val="28"/>
                <w:lang w:eastAsia="ru-RU"/>
              </w:rPr>
              <w:t>изм</w:t>
            </w:r>
            <w:proofErr w:type="spellEnd"/>
          </w:p>
        </w:tc>
        <w:tc>
          <w:tcPr>
            <w:tcW w:w="1150" w:type="pct"/>
            <w:noWrap/>
            <w:hideMark/>
          </w:tcPr>
          <w:p w:rsidR="00A66363" w:rsidRPr="0052420B" w:rsidRDefault="00A66363" w:rsidP="007D7A29">
            <w:pPr>
              <w:jc w:val="center"/>
              <w:rPr>
                <w:rFonts w:eastAsia="Times New Roman" w:cs="Times New Roman"/>
                <w:b/>
                <w:bCs/>
                <w:sz w:val="28"/>
                <w:szCs w:val="28"/>
                <w:lang w:eastAsia="ru-RU"/>
              </w:rPr>
            </w:pPr>
            <w:r w:rsidRPr="0052420B">
              <w:rPr>
                <w:rFonts w:eastAsia="Times New Roman" w:cs="Times New Roman"/>
                <w:b/>
                <w:bCs/>
                <w:sz w:val="28"/>
                <w:szCs w:val="28"/>
                <w:lang w:eastAsia="ru-RU"/>
              </w:rPr>
              <w:t>Количество</w:t>
            </w:r>
          </w:p>
        </w:tc>
        <w:tc>
          <w:tcPr>
            <w:tcW w:w="710" w:type="pct"/>
            <w:noWrap/>
            <w:hideMark/>
          </w:tcPr>
          <w:p w:rsidR="00A66363" w:rsidRPr="0052420B" w:rsidRDefault="00A66363" w:rsidP="007D7A29">
            <w:pPr>
              <w:jc w:val="center"/>
              <w:rPr>
                <w:rFonts w:eastAsia="Times New Roman" w:cs="Times New Roman"/>
                <w:b/>
                <w:bCs/>
                <w:sz w:val="28"/>
                <w:szCs w:val="28"/>
                <w:lang w:eastAsia="ru-RU"/>
              </w:rPr>
            </w:pPr>
            <w:r w:rsidRPr="0052420B">
              <w:rPr>
                <w:rFonts w:eastAsia="Times New Roman" w:cs="Times New Roman"/>
                <w:b/>
                <w:bCs/>
                <w:sz w:val="28"/>
                <w:szCs w:val="28"/>
                <w:lang w:eastAsia="ru-RU"/>
              </w:rPr>
              <w:t>Цена</w:t>
            </w:r>
            <w:r>
              <w:rPr>
                <w:rFonts w:eastAsia="Times New Roman" w:cs="Times New Roman"/>
                <w:b/>
                <w:bCs/>
                <w:sz w:val="28"/>
                <w:szCs w:val="28"/>
                <w:lang w:eastAsia="ru-RU"/>
              </w:rPr>
              <w:t xml:space="preserve">, </w:t>
            </w:r>
            <w:proofErr w:type="spellStart"/>
            <w:r>
              <w:rPr>
                <w:rFonts w:eastAsia="Times New Roman" w:cs="Times New Roman"/>
                <w:b/>
                <w:bCs/>
                <w:sz w:val="28"/>
                <w:szCs w:val="28"/>
                <w:lang w:eastAsia="ru-RU"/>
              </w:rPr>
              <w:t>тг</w:t>
            </w:r>
            <w:proofErr w:type="spellEnd"/>
          </w:p>
        </w:tc>
        <w:tc>
          <w:tcPr>
            <w:tcW w:w="867" w:type="pct"/>
            <w:noWrap/>
            <w:hideMark/>
          </w:tcPr>
          <w:p w:rsidR="00A66363" w:rsidRPr="0052420B" w:rsidRDefault="00A66363" w:rsidP="007D7A29">
            <w:pPr>
              <w:jc w:val="center"/>
              <w:rPr>
                <w:rFonts w:eastAsia="Times New Roman" w:cs="Times New Roman"/>
                <w:b/>
                <w:bCs/>
                <w:sz w:val="28"/>
                <w:szCs w:val="28"/>
                <w:lang w:eastAsia="ru-RU"/>
              </w:rPr>
            </w:pPr>
            <w:r w:rsidRPr="0052420B">
              <w:rPr>
                <w:rFonts w:eastAsia="Times New Roman" w:cs="Times New Roman"/>
                <w:b/>
                <w:bCs/>
                <w:sz w:val="28"/>
                <w:szCs w:val="28"/>
                <w:lang w:eastAsia="ru-RU"/>
              </w:rPr>
              <w:t>Сумма</w:t>
            </w:r>
          </w:p>
        </w:tc>
      </w:tr>
      <w:tr w:rsidR="00A66363" w:rsidRPr="0052420B" w:rsidTr="007D7A29">
        <w:trPr>
          <w:trHeight w:val="300"/>
          <w:jc w:val="center"/>
        </w:trPr>
        <w:tc>
          <w:tcPr>
            <w:tcW w:w="1596" w:type="pct"/>
            <w:noWrap/>
          </w:tcPr>
          <w:p w:rsidR="00A66363" w:rsidRPr="0052420B"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Бычки</w:t>
            </w:r>
          </w:p>
        </w:tc>
        <w:tc>
          <w:tcPr>
            <w:tcW w:w="676" w:type="pct"/>
            <w:noWrap/>
          </w:tcPr>
          <w:p w:rsidR="00A66363" w:rsidRPr="0052420B"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голов</w:t>
            </w:r>
          </w:p>
        </w:tc>
        <w:tc>
          <w:tcPr>
            <w:tcW w:w="1150" w:type="pct"/>
            <w:noWrap/>
          </w:tcPr>
          <w:p w:rsidR="00A66363" w:rsidRPr="0052420B"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25</w:t>
            </w:r>
          </w:p>
        </w:tc>
        <w:tc>
          <w:tcPr>
            <w:tcW w:w="710" w:type="pct"/>
            <w:noWrap/>
          </w:tcPr>
          <w:p w:rsidR="00A66363" w:rsidRPr="0052420B"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200 000</w:t>
            </w:r>
          </w:p>
        </w:tc>
        <w:tc>
          <w:tcPr>
            <w:tcW w:w="867" w:type="pct"/>
            <w:noWrap/>
          </w:tcPr>
          <w:p w:rsidR="00A66363" w:rsidRPr="0052420B"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5 000 000</w:t>
            </w:r>
          </w:p>
        </w:tc>
      </w:tr>
      <w:tr w:rsidR="00A66363" w:rsidRPr="0052420B" w:rsidTr="007D7A29">
        <w:trPr>
          <w:trHeight w:val="300"/>
          <w:jc w:val="center"/>
        </w:trPr>
        <w:tc>
          <w:tcPr>
            <w:tcW w:w="1596" w:type="pct"/>
            <w:noWrap/>
          </w:tcPr>
          <w:p w:rsidR="00A66363" w:rsidRPr="0052420B"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Сено</w:t>
            </w:r>
          </w:p>
        </w:tc>
        <w:tc>
          <w:tcPr>
            <w:tcW w:w="676" w:type="pct"/>
            <w:noWrap/>
          </w:tcPr>
          <w:p w:rsidR="00A66363" w:rsidRPr="0052420B"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Шт.</w:t>
            </w:r>
          </w:p>
        </w:tc>
        <w:tc>
          <w:tcPr>
            <w:tcW w:w="1150" w:type="pct"/>
            <w:noWrap/>
          </w:tcPr>
          <w:p w:rsidR="00A66363" w:rsidRPr="0052420B"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1 000</w:t>
            </w:r>
          </w:p>
        </w:tc>
        <w:tc>
          <w:tcPr>
            <w:tcW w:w="710" w:type="pct"/>
            <w:noWrap/>
          </w:tcPr>
          <w:p w:rsidR="00A66363" w:rsidRPr="0052420B"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1 000</w:t>
            </w:r>
          </w:p>
        </w:tc>
        <w:tc>
          <w:tcPr>
            <w:tcW w:w="867" w:type="pct"/>
            <w:noWrap/>
          </w:tcPr>
          <w:p w:rsidR="00A66363" w:rsidRPr="0052420B"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1 000 000</w:t>
            </w:r>
          </w:p>
        </w:tc>
      </w:tr>
      <w:tr w:rsidR="00A66363" w:rsidRPr="0052420B" w:rsidTr="007D7A29">
        <w:trPr>
          <w:trHeight w:val="300"/>
          <w:jc w:val="center"/>
        </w:trPr>
        <w:tc>
          <w:tcPr>
            <w:tcW w:w="1596" w:type="pct"/>
            <w:noWrap/>
          </w:tcPr>
          <w:p w:rsidR="00A66363"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Пшеница</w:t>
            </w:r>
          </w:p>
        </w:tc>
        <w:tc>
          <w:tcPr>
            <w:tcW w:w="676" w:type="pct"/>
            <w:noWrap/>
          </w:tcPr>
          <w:p w:rsidR="00A66363"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 xml:space="preserve">Тонн </w:t>
            </w:r>
          </w:p>
        </w:tc>
        <w:tc>
          <w:tcPr>
            <w:tcW w:w="1150" w:type="pct"/>
            <w:noWrap/>
          </w:tcPr>
          <w:p w:rsidR="00A66363"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10</w:t>
            </w:r>
          </w:p>
        </w:tc>
        <w:tc>
          <w:tcPr>
            <w:tcW w:w="710" w:type="pct"/>
            <w:noWrap/>
          </w:tcPr>
          <w:p w:rsidR="00A66363"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100 (кг)</w:t>
            </w:r>
          </w:p>
        </w:tc>
        <w:tc>
          <w:tcPr>
            <w:tcW w:w="867" w:type="pct"/>
            <w:noWrap/>
          </w:tcPr>
          <w:p w:rsidR="00A66363" w:rsidRDefault="00A66363" w:rsidP="007D7A29">
            <w:pPr>
              <w:jc w:val="center"/>
              <w:rPr>
                <w:rFonts w:eastAsia="Times New Roman" w:cs="Times New Roman"/>
                <w:sz w:val="28"/>
                <w:szCs w:val="28"/>
                <w:lang w:eastAsia="ru-RU"/>
              </w:rPr>
            </w:pPr>
            <w:r>
              <w:rPr>
                <w:rFonts w:eastAsia="Times New Roman" w:cs="Times New Roman"/>
                <w:sz w:val="28"/>
                <w:szCs w:val="28"/>
                <w:lang w:eastAsia="ru-RU"/>
              </w:rPr>
              <w:t>1 000 000</w:t>
            </w:r>
          </w:p>
        </w:tc>
      </w:tr>
      <w:tr w:rsidR="00A66363" w:rsidRPr="0052420B" w:rsidTr="007D7A29">
        <w:trPr>
          <w:trHeight w:val="315"/>
          <w:jc w:val="center"/>
        </w:trPr>
        <w:tc>
          <w:tcPr>
            <w:tcW w:w="1596" w:type="pct"/>
            <w:noWrap/>
            <w:hideMark/>
          </w:tcPr>
          <w:p w:rsidR="00A66363" w:rsidRPr="0052420B" w:rsidRDefault="00A66363" w:rsidP="007D7A29">
            <w:pPr>
              <w:jc w:val="center"/>
              <w:rPr>
                <w:rFonts w:eastAsia="Times New Roman" w:cs="Times New Roman"/>
                <w:b/>
                <w:bCs/>
                <w:sz w:val="28"/>
                <w:szCs w:val="28"/>
                <w:lang w:eastAsia="ru-RU"/>
              </w:rPr>
            </w:pPr>
            <w:r w:rsidRPr="0052420B">
              <w:rPr>
                <w:rFonts w:eastAsia="Times New Roman" w:cs="Times New Roman"/>
                <w:b/>
                <w:bCs/>
                <w:sz w:val="28"/>
                <w:szCs w:val="28"/>
                <w:lang w:eastAsia="ru-RU"/>
              </w:rPr>
              <w:lastRenderedPageBreak/>
              <w:t>Итого:</w:t>
            </w:r>
          </w:p>
        </w:tc>
        <w:tc>
          <w:tcPr>
            <w:tcW w:w="676" w:type="pct"/>
            <w:noWrap/>
            <w:hideMark/>
          </w:tcPr>
          <w:p w:rsidR="00A66363" w:rsidRPr="0052420B" w:rsidRDefault="00A66363" w:rsidP="007D7A29">
            <w:pPr>
              <w:rPr>
                <w:rFonts w:eastAsia="Times New Roman" w:cs="Times New Roman"/>
                <w:sz w:val="28"/>
                <w:szCs w:val="28"/>
                <w:lang w:eastAsia="ru-RU"/>
              </w:rPr>
            </w:pPr>
            <w:r w:rsidRPr="0052420B">
              <w:rPr>
                <w:rFonts w:eastAsia="Times New Roman" w:cs="Times New Roman"/>
                <w:sz w:val="28"/>
                <w:szCs w:val="28"/>
                <w:lang w:eastAsia="ru-RU"/>
              </w:rPr>
              <w:t> </w:t>
            </w:r>
          </w:p>
        </w:tc>
        <w:tc>
          <w:tcPr>
            <w:tcW w:w="1150" w:type="pct"/>
            <w:noWrap/>
            <w:hideMark/>
          </w:tcPr>
          <w:p w:rsidR="00A66363" w:rsidRPr="0052420B" w:rsidRDefault="00A66363" w:rsidP="007D7A29">
            <w:pPr>
              <w:rPr>
                <w:rFonts w:eastAsia="Times New Roman" w:cs="Times New Roman"/>
                <w:sz w:val="28"/>
                <w:szCs w:val="28"/>
                <w:lang w:eastAsia="ru-RU"/>
              </w:rPr>
            </w:pPr>
            <w:r w:rsidRPr="0052420B">
              <w:rPr>
                <w:rFonts w:eastAsia="Times New Roman" w:cs="Times New Roman"/>
                <w:sz w:val="28"/>
                <w:szCs w:val="28"/>
                <w:lang w:eastAsia="ru-RU"/>
              </w:rPr>
              <w:t> </w:t>
            </w:r>
          </w:p>
        </w:tc>
        <w:tc>
          <w:tcPr>
            <w:tcW w:w="710" w:type="pct"/>
            <w:noWrap/>
            <w:hideMark/>
          </w:tcPr>
          <w:p w:rsidR="00A66363" w:rsidRPr="0052420B" w:rsidRDefault="00A66363" w:rsidP="007D7A29">
            <w:pPr>
              <w:rPr>
                <w:rFonts w:eastAsia="Times New Roman" w:cs="Times New Roman"/>
                <w:sz w:val="28"/>
                <w:szCs w:val="28"/>
                <w:lang w:eastAsia="ru-RU"/>
              </w:rPr>
            </w:pPr>
            <w:r w:rsidRPr="0052420B">
              <w:rPr>
                <w:rFonts w:eastAsia="Times New Roman" w:cs="Times New Roman"/>
                <w:sz w:val="28"/>
                <w:szCs w:val="28"/>
                <w:lang w:eastAsia="ru-RU"/>
              </w:rPr>
              <w:t> </w:t>
            </w:r>
          </w:p>
        </w:tc>
        <w:tc>
          <w:tcPr>
            <w:tcW w:w="867" w:type="pct"/>
            <w:noWrap/>
            <w:hideMark/>
          </w:tcPr>
          <w:p w:rsidR="00A66363" w:rsidRPr="0052420B" w:rsidRDefault="00A66363" w:rsidP="007D7A29">
            <w:pPr>
              <w:jc w:val="center"/>
              <w:rPr>
                <w:rFonts w:eastAsia="Times New Roman" w:cs="Times New Roman"/>
                <w:b/>
                <w:bCs/>
                <w:sz w:val="28"/>
                <w:szCs w:val="28"/>
                <w:lang w:eastAsia="ru-RU"/>
              </w:rPr>
            </w:pPr>
            <w:r>
              <w:rPr>
                <w:rFonts w:eastAsia="Times New Roman" w:cs="Times New Roman"/>
                <w:b/>
                <w:bCs/>
                <w:sz w:val="28"/>
                <w:szCs w:val="28"/>
                <w:lang w:eastAsia="ru-RU"/>
              </w:rPr>
              <w:t>7</w:t>
            </w:r>
            <w:r w:rsidRPr="0052420B">
              <w:rPr>
                <w:rFonts w:eastAsia="Times New Roman" w:cs="Times New Roman"/>
                <w:b/>
                <w:bCs/>
                <w:sz w:val="28"/>
                <w:szCs w:val="28"/>
                <w:lang w:eastAsia="ru-RU"/>
              </w:rPr>
              <w:t xml:space="preserve"> 000 000</w:t>
            </w:r>
          </w:p>
        </w:tc>
      </w:tr>
    </w:tbl>
    <w:p w:rsidR="008D1B39" w:rsidRDefault="008D1B39" w:rsidP="00F54937">
      <w:pPr>
        <w:ind w:firstLine="567"/>
        <w:jc w:val="both"/>
        <w:rPr>
          <w:sz w:val="28"/>
          <w:szCs w:val="28"/>
          <w:lang w:eastAsia="ru-RU"/>
        </w:rPr>
      </w:pPr>
    </w:p>
    <w:p w:rsidR="00A66363" w:rsidRDefault="00A66363" w:rsidP="00F54937">
      <w:pPr>
        <w:ind w:firstLine="567"/>
        <w:jc w:val="both"/>
        <w:rPr>
          <w:sz w:val="28"/>
          <w:szCs w:val="28"/>
          <w:lang w:eastAsia="ru-RU"/>
        </w:rPr>
      </w:pPr>
      <w:r>
        <w:rPr>
          <w:sz w:val="28"/>
          <w:szCs w:val="28"/>
          <w:lang w:eastAsia="ru-RU"/>
        </w:rPr>
        <w:t>Основные и оборотные средства финансируются за счет заемных средств.</w:t>
      </w:r>
    </w:p>
    <w:p w:rsidR="00A66363" w:rsidRDefault="002C4037" w:rsidP="002C4037">
      <w:pPr>
        <w:pStyle w:val="2"/>
        <w:numPr>
          <w:ilvl w:val="1"/>
          <w:numId w:val="6"/>
        </w:numPr>
        <w:rPr>
          <w:lang w:eastAsia="ru-RU"/>
        </w:rPr>
      </w:pPr>
      <w:bookmarkStart w:id="26" w:name="_Toc23260759"/>
      <w:r>
        <w:rPr>
          <w:lang w:eastAsia="ru-RU"/>
        </w:rPr>
        <w:t>Эксплуатационные расходы</w:t>
      </w:r>
      <w:bookmarkEnd w:id="26"/>
      <w:r>
        <w:rPr>
          <w:lang w:eastAsia="ru-RU"/>
        </w:rPr>
        <w:t xml:space="preserve"> </w:t>
      </w:r>
    </w:p>
    <w:p w:rsidR="002C4037" w:rsidRDefault="002C4037" w:rsidP="002C4037">
      <w:pPr>
        <w:ind w:firstLine="567"/>
        <w:jc w:val="both"/>
        <w:rPr>
          <w:sz w:val="28"/>
          <w:szCs w:val="28"/>
          <w:lang w:eastAsia="ru-RU"/>
        </w:rPr>
      </w:pPr>
      <w:r w:rsidRPr="002C4037">
        <w:rPr>
          <w:sz w:val="28"/>
          <w:szCs w:val="28"/>
          <w:lang w:eastAsia="ru-RU"/>
        </w:rPr>
        <w:t>Эксплуатационные расходы состоят из переменных расходов</w:t>
      </w:r>
    </w:p>
    <w:tbl>
      <w:tblPr>
        <w:tblW w:w="5000" w:type="pct"/>
        <w:tblLook w:val="04A0" w:firstRow="1" w:lastRow="0" w:firstColumn="1" w:lastColumn="0" w:noHBand="0" w:noVBand="1"/>
      </w:tblPr>
      <w:tblGrid>
        <w:gridCol w:w="741"/>
        <w:gridCol w:w="1698"/>
        <w:gridCol w:w="896"/>
        <w:gridCol w:w="1258"/>
        <w:gridCol w:w="1279"/>
        <w:gridCol w:w="908"/>
        <w:gridCol w:w="793"/>
        <w:gridCol w:w="918"/>
        <w:gridCol w:w="1080"/>
      </w:tblGrid>
      <w:tr w:rsidR="002C4037" w:rsidRPr="002C4037" w:rsidTr="003A01D5">
        <w:trPr>
          <w:trHeight w:val="315"/>
        </w:trPr>
        <w:tc>
          <w:tcPr>
            <w:tcW w:w="5000" w:type="pct"/>
            <w:gridSpan w:val="9"/>
            <w:tcBorders>
              <w:top w:val="nil"/>
              <w:left w:val="nil"/>
              <w:bottom w:val="nil"/>
              <w:right w:val="nil"/>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b/>
                <w:bCs/>
                <w:sz w:val="24"/>
                <w:szCs w:val="24"/>
                <w:lang w:eastAsia="ru-RU"/>
              </w:rPr>
            </w:pPr>
            <w:r w:rsidRPr="002C4037">
              <w:rPr>
                <w:rFonts w:ascii="Times New Roman" w:eastAsia="Times New Roman" w:hAnsi="Times New Roman" w:cs="Times New Roman"/>
                <w:b/>
                <w:bCs/>
                <w:sz w:val="24"/>
                <w:szCs w:val="24"/>
                <w:lang w:eastAsia="ru-RU"/>
              </w:rPr>
              <w:t>Расход необходимого корма в год на 1 голову (КРС)</w:t>
            </w:r>
          </w:p>
        </w:tc>
      </w:tr>
      <w:tr w:rsidR="007952F5" w:rsidRPr="002C4037" w:rsidTr="003A01D5">
        <w:trPr>
          <w:trHeight w:val="255"/>
        </w:trPr>
        <w:tc>
          <w:tcPr>
            <w:tcW w:w="297" w:type="pct"/>
            <w:tcBorders>
              <w:top w:val="nil"/>
              <w:left w:val="nil"/>
              <w:bottom w:val="nil"/>
              <w:right w:val="nil"/>
            </w:tcBorders>
            <w:shd w:val="clear" w:color="auto" w:fill="auto"/>
            <w:noWrap/>
            <w:vAlign w:val="bottom"/>
            <w:hideMark/>
          </w:tcPr>
          <w:p w:rsidR="002C4037" w:rsidRPr="002C4037" w:rsidRDefault="002C4037" w:rsidP="002C4037">
            <w:pPr>
              <w:spacing w:after="0" w:line="240" w:lineRule="auto"/>
              <w:rPr>
                <w:rFonts w:ascii="Arial CYR" w:eastAsia="Times New Roman" w:hAnsi="Arial CYR" w:cs="Arial CYR"/>
                <w:sz w:val="20"/>
                <w:szCs w:val="20"/>
                <w:lang w:eastAsia="ru-RU"/>
              </w:rPr>
            </w:pPr>
          </w:p>
        </w:tc>
        <w:tc>
          <w:tcPr>
            <w:tcW w:w="798" w:type="pct"/>
            <w:tcBorders>
              <w:top w:val="nil"/>
              <w:left w:val="nil"/>
              <w:bottom w:val="nil"/>
              <w:right w:val="nil"/>
            </w:tcBorders>
            <w:shd w:val="clear" w:color="auto" w:fill="auto"/>
            <w:noWrap/>
            <w:vAlign w:val="bottom"/>
            <w:hideMark/>
          </w:tcPr>
          <w:p w:rsidR="002C4037" w:rsidRPr="002C4037" w:rsidRDefault="002C4037" w:rsidP="002C4037">
            <w:pPr>
              <w:spacing w:after="0" w:line="240" w:lineRule="auto"/>
              <w:rPr>
                <w:rFonts w:ascii="Arial CYR" w:eastAsia="Times New Roman" w:hAnsi="Arial CYR" w:cs="Arial CYR"/>
                <w:sz w:val="20"/>
                <w:szCs w:val="20"/>
                <w:lang w:eastAsia="ru-RU"/>
              </w:rPr>
            </w:pPr>
          </w:p>
        </w:tc>
        <w:tc>
          <w:tcPr>
            <w:tcW w:w="436" w:type="pct"/>
            <w:tcBorders>
              <w:top w:val="nil"/>
              <w:left w:val="nil"/>
              <w:bottom w:val="nil"/>
              <w:right w:val="nil"/>
            </w:tcBorders>
            <w:shd w:val="clear" w:color="auto" w:fill="auto"/>
            <w:noWrap/>
            <w:vAlign w:val="bottom"/>
            <w:hideMark/>
          </w:tcPr>
          <w:p w:rsidR="002C4037" w:rsidRPr="002C4037" w:rsidRDefault="002C4037" w:rsidP="002C4037">
            <w:pPr>
              <w:spacing w:after="0" w:line="240" w:lineRule="auto"/>
              <w:rPr>
                <w:rFonts w:ascii="Arial CYR" w:eastAsia="Times New Roman" w:hAnsi="Arial CYR" w:cs="Arial CYR"/>
                <w:sz w:val="20"/>
                <w:szCs w:val="20"/>
                <w:lang w:eastAsia="ru-RU"/>
              </w:rPr>
            </w:pPr>
          </w:p>
        </w:tc>
        <w:tc>
          <w:tcPr>
            <w:tcW w:w="566" w:type="pct"/>
            <w:tcBorders>
              <w:top w:val="nil"/>
              <w:left w:val="nil"/>
              <w:bottom w:val="nil"/>
              <w:right w:val="nil"/>
            </w:tcBorders>
            <w:shd w:val="clear" w:color="auto" w:fill="auto"/>
            <w:noWrap/>
            <w:vAlign w:val="bottom"/>
            <w:hideMark/>
          </w:tcPr>
          <w:p w:rsidR="002C4037" w:rsidRPr="002C4037" w:rsidRDefault="002C4037" w:rsidP="002C4037">
            <w:pPr>
              <w:spacing w:after="0" w:line="240" w:lineRule="auto"/>
              <w:rPr>
                <w:rFonts w:ascii="Arial CYR" w:eastAsia="Times New Roman" w:hAnsi="Arial CYR" w:cs="Arial CYR"/>
                <w:sz w:val="20"/>
                <w:szCs w:val="20"/>
                <w:lang w:eastAsia="ru-RU"/>
              </w:rPr>
            </w:pPr>
          </w:p>
        </w:tc>
        <w:tc>
          <w:tcPr>
            <w:tcW w:w="577" w:type="pct"/>
            <w:tcBorders>
              <w:top w:val="nil"/>
              <w:left w:val="nil"/>
              <w:bottom w:val="nil"/>
              <w:right w:val="nil"/>
            </w:tcBorders>
            <w:shd w:val="clear" w:color="auto" w:fill="auto"/>
            <w:noWrap/>
            <w:vAlign w:val="bottom"/>
            <w:hideMark/>
          </w:tcPr>
          <w:p w:rsidR="002C4037" w:rsidRPr="002C4037" w:rsidRDefault="002C4037" w:rsidP="002C4037">
            <w:pPr>
              <w:spacing w:after="0" w:line="240" w:lineRule="auto"/>
              <w:rPr>
                <w:rFonts w:ascii="Arial CYR" w:eastAsia="Times New Roman" w:hAnsi="Arial CYR" w:cs="Arial CYR"/>
                <w:sz w:val="20"/>
                <w:szCs w:val="20"/>
                <w:lang w:eastAsia="ru-RU"/>
              </w:rPr>
            </w:pPr>
          </w:p>
        </w:tc>
        <w:tc>
          <w:tcPr>
            <w:tcW w:w="564" w:type="pct"/>
            <w:tcBorders>
              <w:top w:val="nil"/>
              <w:left w:val="nil"/>
              <w:bottom w:val="nil"/>
              <w:right w:val="nil"/>
            </w:tcBorders>
            <w:shd w:val="clear" w:color="auto" w:fill="auto"/>
            <w:noWrap/>
            <w:vAlign w:val="bottom"/>
            <w:hideMark/>
          </w:tcPr>
          <w:p w:rsidR="002C4037" w:rsidRPr="002C4037" w:rsidRDefault="002C4037" w:rsidP="002C4037">
            <w:pPr>
              <w:spacing w:after="0" w:line="240" w:lineRule="auto"/>
              <w:rPr>
                <w:rFonts w:ascii="Arial CYR" w:eastAsia="Times New Roman" w:hAnsi="Arial CYR" w:cs="Arial CYR"/>
                <w:sz w:val="20"/>
                <w:szCs w:val="20"/>
                <w:lang w:eastAsia="ru-RU"/>
              </w:rPr>
            </w:pPr>
          </w:p>
        </w:tc>
        <w:tc>
          <w:tcPr>
            <w:tcW w:w="534" w:type="pct"/>
            <w:tcBorders>
              <w:top w:val="nil"/>
              <w:left w:val="nil"/>
              <w:bottom w:val="nil"/>
              <w:right w:val="nil"/>
            </w:tcBorders>
            <w:shd w:val="clear" w:color="auto" w:fill="auto"/>
            <w:noWrap/>
            <w:vAlign w:val="bottom"/>
            <w:hideMark/>
          </w:tcPr>
          <w:p w:rsidR="002C4037" w:rsidRPr="002C4037" w:rsidRDefault="002C4037" w:rsidP="002C4037">
            <w:pPr>
              <w:spacing w:after="0" w:line="240" w:lineRule="auto"/>
              <w:rPr>
                <w:rFonts w:ascii="Arial CYR" w:eastAsia="Times New Roman" w:hAnsi="Arial CYR" w:cs="Arial CYR"/>
                <w:sz w:val="20"/>
                <w:szCs w:val="20"/>
                <w:lang w:eastAsia="ru-RU"/>
              </w:rPr>
            </w:pPr>
          </w:p>
        </w:tc>
        <w:tc>
          <w:tcPr>
            <w:tcW w:w="551" w:type="pct"/>
            <w:tcBorders>
              <w:top w:val="nil"/>
              <w:left w:val="nil"/>
              <w:bottom w:val="nil"/>
              <w:right w:val="nil"/>
            </w:tcBorders>
            <w:shd w:val="clear" w:color="auto" w:fill="auto"/>
            <w:noWrap/>
            <w:vAlign w:val="bottom"/>
            <w:hideMark/>
          </w:tcPr>
          <w:p w:rsidR="002C4037" w:rsidRPr="002C4037" w:rsidRDefault="002C4037" w:rsidP="002C4037">
            <w:pPr>
              <w:spacing w:after="0" w:line="240" w:lineRule="auto"/>
              <w:rPr>
                <w:rFonts w:ascii="Arial CYR" w:eastAsia="Times New Roman" w:hAnsi="Arial CYR" w:cs="Arial CYR"/>
                <w:sz w:val="20"/>
                <w:szCs w:val="20"/>
                <w:lang w:eastAsia="ru-RU"/>
              </w:rPr>
            </w:pPr>
          </w:p>
        </w:tc>
        <w:tc>
          <w:tcPr>
            <w:tcW w:w="677" w:type="pct"/>
            <w:tcBorders>
              <w:top w:val="nil"/>
              <w:left w:val="nil"/>
              <w:bottom w:val="nil"/>
              <w:right w:val="nil"/>
            </w:tcBorders>
            <w:shd w:val="clear" w:color="auto" w:fill="auto"/>
            <w:noWrap/>
            <w:vAlign w:val="bottom"/>
            <w:hideMark/>
          </w:tcPr>
          <w:p w:rsidR="002C4037" w:rsidRPr="002C4037" w:rsidRDefault="002C4037" w:rsidP="002C4037">
            <w:pPr>
              <w:spacing w:after="0" w:line="240" w:lineRule="auto"/>
              <w:rPr>
                <w:rFonts w:ascii="Arial CYR" w:eastAsia="Times New Roman" w:hAnsi="Arial CYR" w:cs="Arial CYR"/>
                <w:sz w:val="20"/>
                <w:szCs w:val="20"/>
                <w:lang w:eastAsia="ru-RU"/>
              </w:rPr>
            </w:pPr>
          </w:p>
        </w:tc>
      </w:tr>
      <w:tr w:rsidR="003A01D5" w:rsidRPr="002C4037" w:rsidTr="003A01D5">
        <w:trPr>
          <w:trHeight w:val="630"/>
        </w:trPr>
        <w:tc>
          <w:tcPr>
            <w:tcW w:w="297" w:type="pct"/>
            <w:vMerge w:val="restart"/>
            <w:tcBorders>
              <w:top w:val="single" w:sz="4" w:space="0" w:color="auto"/>
              <w:left w:val="single" w:sz="4" w:space="0" w:color="auto"/>
              <w:bottom w:val="single" w:sz="4" w:space="0" w:color="000000"/>
              <w:right w:val="single" w:sz="4" w:space="0" w:color="auto"/>
            </w:tcBorders>
            <w:shd w:val="clear" w:color="000000" w:fill="538DD5"/>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color w:val="FFFFFF"/>
                <w:lang w:eastAsia="ru-RU"/>
              </w:rPr>
            </w:pPr>
            <w:r w:rsidRPr="002C4037">
              <w:rPr>
                <w:rFonts w:ascii="Times New Roman" w:eastAsia="Times New Roman" w:hAnsi="Times New Roman" w:cs="Times New Roman"/>
                <w:b/>
                <w:bCs/>
                <w:color w:val="FFFFFF"/>
                <w:lang w:eastAsia="ru-RU"/>
              </w:rPr>
              <w:t>Годы</w:t>
            </w:r>
          </w:p>
        </w:tc>
        <w:tc>
          <w:tcPr>
            <w:tcW w:w="798" w:type="pct"/>
            <w:vMerge w:val="restart"/>
            <w:tcBorders>
              <w:top w:val="single" w:sz="4" w:space="0" w:color="auto"/>
              <w:left w:val="single" w:sz="4" w:space="0" w:color="auto"/>
              <w:bottom w:val="single" w:sz="4" w:space="0" w:color="000000"/>
              <w:right w:val="single" w:sz="4" w:space="0" w:color="auto"/>
            </w:tcBorders>
            <w:shd w:val="clear" w:color="000000" w:fill="538DD5"/>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color w:val="FFFFFF"/>
                <w:lang w:eastAsia="ru-RU"/>
              </w:rPr>
            </w:pPr>
            <w:r w:rsidRPr="002C4037">
              <w:rPr>
                <w:rFonts w:ascii="Times New Roman" w:eastAsia="Times New Roman" w:hAnsi="Times New Roman" w:cs="Times New Roman"/>
                <w:b/>
                <w:bCs/>
                <w:color w:val="FFFFFF"/>
                <w:lang w:eastAsia="ru-RU"/>
              </w:rPr>
              <w:t>Вид животного</w:t>
            </w:r>
          </w:p>
        </w:tc>
        <w:tc>
          <w:tcPr>
            <w:tcW w:w="436"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2C4037" w:rsidRPr="002C4037" w:rsidRDefault="002C4037" w:rsidP="002C4037">
            <w:pPr>
              <w:spacing w:after="0" w:line="240" w:lineRule="auto"/>
              <w:jc w:val="center"/>
              <w:rPr>
                <w:rFonts w:ascii="Times New Roman" w:eastAsia="Times New Roman" w:hAnsi="Times New Roman" w:cs="Times New Roman"/>
                <w:b/>
                <w:bCs/>
                <w:color w:val="FFFFFF"/>
                <w:lang w:eastAsia="ru-RU"/>
              </w:rPr>
            </w:pPr>
            <w:r w:rsidRPr="002C4037">
              <w:rPr>
                <w:rFonts w:ascii="Times New Roman" w:eastAsia="Times New Roman" w:hAnsi="Times New Roman" w:cs="Times New Roman"/>
                <w:b/>
                <w:bCs/>
                <w:color w:val="FFFFFF"/>
                <w:lang w:eastAsia="ru-RU"/>
              </w:rPr>
              <w:t>Живая масса, кг</w:t>
            </w:r>
          </w:p>
        </w:tc>
        <w:tc>
          <w:tcPr>
            <w:tcW w:w="1143" w:type="pct"/>
            <w:gridSpan w:val="2"/>
            <w:tcBorders>
              <w:top w:val="single" w:sz="4" w:space="0" w:color="auto"/>
              <w:left w:val="nil"/>
              <w:bottom w:val="single" w:sz="4" w:space="0" w:color="auto"/>
              <w:right w:val="single" w:sz="4" w:space="0" w:color="000000"/>
            </w:tcBorders>
            <w:shd w:val="clear" w:color="000000" w:fill="538DD5"/>
            <w:vAlign w:val="center"/>
            <w:hideMark/>
          </w:tcPr>
          <w:p w:rsidR="002C4037" w:rsidRPr="002C4037" w:rsidRDefault="002C4037" w:rsidP="002C4037">
            <w:pPr>
              <w:spacing w:after="0" w:line="240" w:lineRule="auto"/>
              <w:jc w:val="center"/>
              <w:rPr>
                <w:rFonts w:ascii="Times New Roman" w:eastAsia="Times New Roman" w:hAnsi="Times New Roman" w:cs="Times New Roman"/>
                <w:b/>
                <w:bCs/>
                <w:color w:val="FFFFFF"/>
                <w:lang w:eastAsia="ru-RU"/>
              </w:rPr>
            </w:pPr>
            <w:r w:rsidRPr="002C4037">
              <w:rPr>
                <w:rFonts w:ascii="Times New Roman" w:eastAsia="Times New Roman" w:hAnsi="Times New Roman" w:cs="Times New Roman"/>
                <w:b/>
                <w:bCs/>
                <w:color w:val="FFFFFF"/>
                <w:lang w:eastAsia="ru-RU"/>
              </w:rPr>
              <w:t>Кол-во необходимого корма в год на 1 голову</w:t>
            </w:r>
          </w:p>
        </w:tc>
        <w:tc>
          <w:tcPr>
            <w:tcW w:w="56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2C4037" w:rsidRPr="002C4037" w:rsidRDefault="002C4037" w:rsidP="002C4037">
            <w:pPr>
              <w:spacing w:after="0" w:line="240" w:lineRule="auto"/>
              <w:jc w:val="center"/>
              <w:rPr>
                <w:rFonts w:ascii="Times New Roman" w:eastAsia="Times New Roman" w:hAnsi="Times New Roman" w:cs="Times New Roman"/>
                <w:b/>
                <w:bCs/>
                <w:color w:val="FFFFFF"/>
                <w:lang w:eastAsia="ru-RU"/>
              </w:rPr>
            </w:pPr>
            <w:r w:rsidRPr="002C4037">
              <w:rPr>
                <w:rFonts w:ascii="Times New Roman" w:eastAsia="Times New Roman" w:hAnsi="Times New Roman" w:cs="Times New Roman"/>
                <w:b/>
                <w:bCs/>
                <w:color w:val="FFFFFF"/>
                <w:lang w:eastAsia="ru-RU"/>
              </w:rPr>
              <w:t>Кол-во голов на начало года</w:t>
            </w:r>
          </w:p>
        </w:tc>
        <w:tc>
          <w:tcPr>
            <w:tcW w:w="53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2C4037" w:rsidRPr="002C4037" w:rsidRDefault="002C4037" w:rsidP="002C4037">
            <w:pPr>
              <w:spacing w:after="0" w:line="240" w:lineRule="auto"/>
              <w:jc w:val="center"/>
              <w:rPr>
                <w:rFonts w:ascii="Times New Roman" w:eastAsia="Times New Roman" w:hAnsi="Times New Roman" w:cs="Times New Roman"/>
                <w:b/>
                <w:bCs/>
                <w:color w:val="FFFFFF"/>
                <w:lang w:eastAsia="ru-RU"/>
              </w:rPr>
            </w:pPr>
            <w:r w:rsidRPr="002C4037">
              <w:rPr>
                <w:rFonts w:ascii="Times New Roman" w:eastAsia="Times New Roman" w:hAnsi="Times New Roman" w:cs="Times New Roman"/>
                <w:b/>
                <w:bCs/>
                <w:color w:val="FFFFFF"/>
                <w:lang w:eastAsia="ru-RU"/>
              </w:rPr>
              <w:t>Кол-во голов на конец года</w:t>
            </w:r>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2C4037" w:rsidRPr="002C4037" w:rsidRDefault="002C4037" w:rsidP="002C4037">
            <w:pPr>
              <w:spacing w:after="0" w:line="240" w:lineRule="auto"/>
              <w:jc w:val="center"/>
              <w:rPr>
                <w:rFonts w:ascii="Times New Roman" w:eastAsia="Times New Roman" w:hAnsi="Times New Roman" w:cs="Times New Roman"/>
                <w:b/>
                <w:bCs/>
                <w:color w:val="FFFFFF"/>
                <w:lang w:eastAsia="ru-RU"/>
              </w:rPr>
            </w:pPr>
            <w:r w:rsidRPr="002C4037">
              <w:rPr>
                <w:rFonts w:ascii="Times New Roman" w:eastAsia="Times New Roman" w:hAnsi="Times New Roman" w:cs="Times New Roman"/>
                <w:b/>
                <w:bCs/>
                <w:color w:val="FFFFFF"/>
                <w:lang w:eastAsia="ru-RU"/>
              </w:rPr>
              <w:t xml:space="preserve">За год корма, </w:t>
            </w:r>
            <w:proofErr w:type="spellStart"/>
            <w:r w:rsidRPr="002C4037">
              <w:rPr>
                <w:rFonts w:ascii="Times New Roman" w:eastAsia="Times New Roman" w:hAnsi="Times New Roman" w:cs="Times New Roman"/>
                <w:b/>
                <w:bCs/>
                <w:color w:val="FFFFFF"/>
                <w:lang w:eastAsia="ru-RU"/>
              </w:rPr>
              <w:t>тг</w:t>
            </w:r>
            <w:proofErr w:type="spellEnd"/>
            <w:r w:rsidRPr="002C4037">
              <w:rPr>
                <w:rFonts w:ascii="Times New Roman" w:eastAsia="Times New Roman" w:hAnsi="Times New Roman" w:cs="Times New Roman"/>
                <w:b/>
                <w:bCs/>
                <w:color w:val="FFFFFF"/>
                <w:lang w:eastAsia="ru-RU"/>
              </w:rPr>
              <w:t>, на 1 голову</w:t>
            </w:r>
          </w:p>
        </w:tc>
        <w:tc>
          <w:tcPr>
            <w:tcW w:w="677"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2C4037" w:rsidRPr="002C4037" w:rsidRDefault="002C4037" w:rsidP="002C4037">
            <w:pPr>
              <w:spacing w:after="0" w:line="240" w:lineRule="auto"/>
              <w:jc w:val="center"/>
              <w:rPr>
                <w:rFonts w:ascii="Times New Roman" w:eastAsia="Times New Roman" w:hAnsi="Times New Roman" w:cs="Times New Roman"/>
                <w:b/>
                <w:bCs/>
                <w:color w:val="FFFFFF"/>
                <w:lang w:eastAsia="ru-RU"/>
              </w:rPr>
            </w:pPr>
            <w:r w:rsidRPr="002C4037">
              <w:rPr>
                <w:rFonts w:ascii="Times New Roman" w:eastAsia="Times New Roman" w:hAnsi="Times New Roman" w:cs="Times New Roman"/>
                <w:b/>
                <w:bCs/>
                <w:color w:val="FFFFFF"/>
                <w:lang w:eastAsia="ru-RU"/>
              </w:rPr>
              <w:t xml:space="preserve">За год корма, </w:t>
            </w:r>
            <w:proofErr w:type="spellStart"/>
            <w:r w:rsidRPr="002C4037">
              <w:rPr>
                <w:rFonts w:ascii="Times New Roman" w:eastAsia="Times New Roman" w:hAnsi="Times New Roman" w:cs="Times New Roman"/>
                <w:b/>
                <w:bCs/>
                <w:color w:val="FFFFFF"/>
                <w:lang w:eastAsia="ru-RU"/>
              </w:rPr>
              <w:t>тг</w:t>
            </w:r>
            <w:proofErr w:type="spellEnd"/>
            <w:r w:rsidRPr="002C4037">
              <w:rPr>
                <w:rFonts w:ascii="Times New Roman" w:eastAsia="Times New Roman" w:hAnsi="Times New Roman" w:cs="Times New Roman"/>
                <w:b/>
                <w:bCs/>
                <w:color w:val="FFFFFF"/>
                <w:lang w:eastAsia="ru-RU"/>
              </w:rPr>
              <w:t>, на общее кол-во голов</w:t>
            </w:r>
          </w:p>
        </w:tc>
      </w:tr>
      <w:tr w:rsidR="003A01D5" w:rsidRPr="002C4037" w:rsidTr="003A01D5">
        <w:trPr>
          <w:trHeight w:val="420"/>
        </w:trPr>
        <w:tc>
          <w:tcPr>
            <w:tcW w:w="297" w:type="pct"/>
            <w:vMerge/>
            <w:tcBorders>
              <w:top w:val="single" w:sz="4" w:space="0" w:color="auto"/>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b/>
                <w:bCs/>
                <w:color w:val="FFFFFF"/>
                <w:lang w:eastAsia="ru-RU"/>
              </w:rPr>
            </w:pPr>
          </w:p>
        </w:tc>
        <w:tc>
          <w:tcPr>
            <w:tcW w:w="798" w:type="pct"/>
            <w:vMerge/>
            <w:tcBorders>
              <w:top w:val="single" w:sz="4" w:space="0" w:color="auto"/>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b/>
                <w:bCs/>
                <w:color w:val="FFFFFF"/>
                <w:lang w:eastAsia="ru-RU"/>
              </w:rPr>
            </w:pPr>
          </w:p>
        </w:tc>
        <w:tc>
          <w:tcPr>
            <w:tcW w:w="436" w:type="pct"/>
            <w:vMerge/>
            <w:tcBorders>
              <w:top w:val="single" w:sz="4" w:space="0" w:color="auto"/>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b/>
                <w:bCs/>
                <w:color w:val="FFFFFF"/>
                <w:lang w:eastAsia="ru-RU"/>
              </w:rPr>
            </w:pPr>
          </w:p>
        </w:tc>
        <w:tc>
          <w:tcPr>
            <w:tcW w:w="566" w:type="pct"/>
            <w:tcBorders>
              <w:top w:val="nil"/>
              <w:left w:val="nil"/>
              <w:bottom w:val="single" w:sz="4" w:space="0" w:color="auto"/>
              <w:right w:val="single" w:sz="4" w:space="0" w:color="auto"/>
            </w:tcBorders>
            <w:shd w:val="clear" w:color="000000" w:fill="538DD5"/>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color w:val="FFFFFF"/>
                <w:lang w:eastAsia="ru-RU"/>
              </w:rPr>
            </w:pPr>
            <w:r w:rsidRPr="002C4037">
              <w:rPr>
                <w:rFonts w:ascii="Times New Roman" w:eastAsia="Times New Roman" w:hAnsi="Times New Roman" w:cs="Times New Roman"/>
                <w:b/>
                <w:bCs/>
                <w:color w:val="FFFFFF"/>
                <w:lang w:eastAsia="ru-RU"/>
              </w:rPr>
              <w:t xml:space="preserve">в сутки, </w:t>
            </w:r>
            <w:proofErr w:type="spellStart"/>
            <w:r w:rsidRPr="002C4037">
              <w:rPr>
                <w:rFonts w:ascii="Times New Roman" w:eastAsia="Times New Roman" w:hAnsi="Times New Roman" w:cs="Times New Roman"/>
                <w:b/>
                <w:bCs/>
                <w:color w:val="FFFFFF"/>
                <w:lang w:eastAsia="ru-RU"/>
              </w:rPr>
              <w:t>тг</w:t>
            </w:r>
            <w:proofErr w:type="spellEnd"/>
          </w:p>
        </w:tc>
        <w:tc>
          <w:tcPr>
            <w:tcW w:w="577" w:type="pct"/>
            <w:tcBorders>
              <w:top w:val="nil"/>
              <w:left w:val="nil"/>
              <w:bottom w:val="single" w:sz="4" w:space="0" w:color="auto"/>
              <w:right w:val="single" w:sz="4" w:space="0" w:color="auto"/>
            </w:tcBorders>
            <w:shd w:val="clear" w:color="000000" w:fill="538DD5"/>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color w:val="FFFFFF"/>
                <w:lang w:eastAsia="ru-RU"/>
              </w:rPr>
            </w:pPr>
            <w:r w:rsidRPr="002C4037">
              <w:rPr>
                <w:rFonts w:ascii="Times New Roman" w:eastAsia="Times New Roman" w:hAnsi="Times New Roman" w:cs="Times New Roman"/>
                <w:b/>
                <w:bCs/>
                <w:color w:val="FFFFFF"/>
                <w:lang w:eastAsia="ru-RU"/>
              </w:rPr>
              <w:t xml:space="preserve">в месяц, </w:t>
            </w:r>
            <w:proofErr w:type="spellStart"/>
            <w:r w:rsidRPr="002C4037">
              <w:rPr>
                <w:rFonts w:ascii="Times New Roman" w:eastAsia="Times New Roman" w:hAnsi="Times New Roman" w:cs="Times New Roman"/>
                <w:b/>
                <w:bCs/>
                <w:color w:val="FFFFFF"/>
                <w:lang w:eastAsia="ru-RU"/>
              </w:rPr>
              <w:t>тг</w:t>
            </w:r>
            <w:proofErr w:type="spellEnd"/>
          </w:p>
        </w:tc>
        <w:tc>
          <w:tcPr>
            <w:tcW w:w="564" w:type="pct"/>
            <w:vMerge/>
            <w:tcBorders>
              <w:top w:val="single" w:sz="4" w:space="0" w:color="auto"/>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b/>
                <w:bCs/>
                <w:color w:val="FFFFFF"/>
                <w:lang w:eastAsia="ru-RU"/>
              </w:rPr>
            </w:pP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b/>
                <w:bCs/>
                <w:color w:val="FFFFFF"/>
                <w:lang w:eastAsia="ru-RU"/>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b/>
                <w:bCs/>
                <w:color w:val="FFFFFF"/>
                <w:lang w:eastAsia="ru-RU"/>
              </w:rPr>
            </w:pPr>
          </w:p>
        </w:tc>
        <w:tc>
          <w:tcPr>
            <w:tcW w:w="677" w:type="pct"/>
            <w:vMerge/>
            <w:tcBorders>
              <w:top w:val="single" w:sz="4" w:space="0" w:color="auto"/>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b/>
                <w:bCs/>
                <w:color w:val="FFFFFF"/>
                <w:lang w:eastAsia="ru-RU"/>
              </w:rPr>
            </w:pPr>
          </w:p>
        </w:tc>
      </w:tr>
      <w:tr w:rsidR="007952F5" w:rsidRPr="002C4037" w:rsidTr="003A01D5">
        <w:trPr>
          <w:trHeight w:val="300"/>
        </w:trPr>
        <w:tc>
          <w:tcPr>
            <w:tcW w:w="29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1</w:t>
            </w:r>
          </w:p>
        </w:tc>
        <w:tc>
          <w:tcPr>
            <w:tcW w:w="798"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Корова</w:t>
            </w:r>
          </w:p>
        </w:tc>
        <w:tc>
          <w:tcPr>
            <w:tcW w:w="43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450</w:t>
            </w:r>
          </w:p>
        </w:tc>
        <w:tc>
          <w:tcPr>
            <w:tcW w:w="56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150</w:t>
            </w:r>
          </w:p>
        </w:tc>
        <w:tc>
          <w:tcPr>
            <w:tcW w:w="5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4 500</w:t>
            </w:r>
          </w:p>
        </w:tc>
        <w:tc>
          <w:tcPr>
            <w:tcW w:w="56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53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551"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6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r>
      <w:tr w:rsidR="007952F5" w:rsidRPr="002C4037" w:rsidTr="003A01D5">
        <w:trPr>
          <w:trHeight w:val="300"/>
        </w:trPr>
        <w:tc>
          <w:tcPr>
            <w:tcW w:w="297" w:type="pct"/>
            <w:vMerge/>
            <w:tcBorders>
              <w:top w:val="nil"/>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lang w:eastAsia="ru-RU"/>
              </w:rPr>
            </w:pPr>
          </w:p>
        </w:tc>
        <w:tc>
          <w:tcPr>
            <w:tcW w:w="798"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Бык</w:t>
            </w:r>
          </w:p>
        </w:tc>
        <w:tc>
          <w:tcPr>
            <w:tcW w:w="43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500</w:t>
            </w:r>
          </w:p>
        </w:tc>
        <w:tc>
          <w:tcPr>
            <w:tcW w:w="56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200</w:t>
            </w:r>
          </w:p>
        </w:tc>
        <w:tc>
          <w:tcPr>
            <w:tcW w:w="5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6 000</w:t>
            </w:r>
          </w:p>
        </w:tc>
        <w:tc>
          <w:tcPr>
            <w:tcW w:w="56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53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25</w:t>
            </w:r>
          </w:p>
        </w:tc>
        <w:tc>
          <w:tcPr>
            <w:tcW w:w="551"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150 000</w:t>
            </w:r>
          </w:p>
        </w:tc>
        <w:tc>
          <w:tcPr>
            <w:tcW w:w="6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3 750 000</w:t>
            </w:r>
          </w:p>
        </w:tc>
      </w:tr>
      <w:tr w:rsidR="007952F5" w:rsidRPr="002C4037" w:rsidTr="003A01D5">
        <w:trPr>
          <w:trHeight w:val="300"/>
        </w:trPr>
        <w:tc>
          <w:tcPr>
            <w:tcW w:w="297" w:type="pct"/>
            <w:vMerge/>
            <w:tcBorders>
              <w:top w:val="nil"/>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lang w:eastAsia="ru-RU"/>
              </w:rPr>
            </w:pPr>
          </w:p>
        </w:tc>
        <w:tc>
          <w:tcPr>
            <w:tcW w:w="798"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Молодняк</w:t>
            </w:r>
          </w:p>
        </w:tc>
        <w:tc>
          <w:tcPr>
            <w:tcW w:w="43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200</w:t>
            </w:r>
          </w:p>
        </w:tc>
        <w:tc>
          <w:tcPr>
            <w:tcW w:w="56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100</w:t>
            </w:r>
          </w:p>
        </w:tc>
        <w:tc>
          <w:tcPr>
            <w:tcW w:w="5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3 000</w:t>
            </w:r>
          </w:p>
        </w:tc>
        <w:tc>
          <w:tcPr>
            <w:tcW w:w="56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25</w:t>
            </w:r>
          </w:p>
        </w:tc>
        <w:tc>
          <w:tcPr>
            <w:tcW w:w="53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551"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6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r>
      <w:tr w:rsidR="007952F5" w:rsidRPr="002C4037" w:rsidTr="003A01D5">
        <w:trPr>
          <w:trHeight w:val="300"/>
        </w:trPr>
        <w:tc>
          <w:tcPr>
            <w:tcW w:w="297" w:type="pct"/>
            <w:vMerge/>
            <w:tcBorders>
              <w:top w:val="nil"/>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lang w:eastAsia="ru-RU"/>
              </w:rPr>
            </w:pPr>
          </w:p>
        </w:tc>
        <w:tc>
          <w:tcPr>
            <w:tcW w:w="2378" w:type="pct"/>
            <w:gridSpan w:val="4"/>
            <w:tcBorders>
              <w:top w:val="single" w:sz="4" w:space="0" w:color="auto"/>
              <w:left w:val="nil"/>
              <w:bottom w:val="single" w:sz="4" w:space="0" w:color="auto"/>
              <w:right w:val="single" w:sz="4" w:space="0" w:color="000000"/>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Всего</w:t>
            </w:r>
          </w:p>
        </w:tc>
        <w:tc>
          <w:tcPr>
            <w:tcW w:w="564"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25</w:t>
            </w:r>
          </w:p>
        </w:tc>
        <w:tc>
          <w:tcPr>
            <w:tcW w:w="534"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25</w:t>
            </w:r>
          </w:p>
        </w:tc>
        <w:tc>
          <w:tcPr>
            <w:tcW w:w="551"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150 000</w:t>
            </w:r>
          </w:p>
        </w:tc>
        <w:tc>
          <w:tcPr>
            <w:tcW w:w="677"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3 750 000</w:t>
            </w:r>
          </w:p>
        </w:tc>
      </w:tr>
      <w:tr w:rsidR="007952F5" w:rsidRPr="002C4037" w:rsidTr="003A01D5">
        <w:trPr>
          <w:trHeight w:val="300"/>
        </w:trPr>
        <w:tc>
          <w:tcPr>
            <w:tcW w:w="29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2</w:t>
            </w:r>
          </w:p>
        </w:tc>
        <w:tc>
          <w:tcPr>
            <w:tcW w:w="798"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Корова</w:t>
            </w:r>
          </w:p>
        </w:tc>
        <w:tc>
          <w:tcPr>
            <w:tcW w:w="43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450</w:t>
            </w:r>
          </w:p>
        </w:tc>
        <w:tc>
          <w:tcPr>
            <w:tcW w:w="56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150</w:t>
            </w:r>
          </w:p>
        </w:tc>
        <w:tc>
          <w:tcPr>
            <w:tcW w:w="5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4 500</w:t>
            </w:r>
          </w:p>
        </w:tc>
        <w:tc>
          <w:tcPr>
            <w:tcW w:w="56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53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551"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6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r>
      <w:tr w:rsidR="007952F5" w:rsidRPr="002C4037" w:rsidTr="003A01D5">
        <w:trPr>
          <w:trHeight w:val="300"/>
        </w:trPr>
        <w:tc>
          <w:tcPr>
            <w:tcW w:w="297" w:type="pct"/>
            <w:vMerge/>
            <w:tcBorders>
              <w:top w:val="nil"/>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lang w:eastAsia="ru-RU"/>
              </w:rPr>
            </w:pPr>
          </w:p>
        </w:tc>
        <w:tc>
          <w:tcPr>
            <w:tcW w:w="798"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Бык</w:t>
            </w:r>
          </w:p>
        </w:tc>
        <w:tc>
          <w:tcPr>
            <w:tcW w:w="43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500</w:t>
            </w:r>
          </w:p>
        </w:tc>
        <w:tc>
          <w:tcPr>
            <w:tcW w:w="56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200</w:t>
            </w:r>
          </w:p>
        </w:tc>
        <w:tc>
          <w:tcPr>
            <w:tcW w:w="5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6 000</w:t>
            </w:r>
          </w:p>
        </w:tc>
        <w:tc>
          <w:tcPr>
            <w:tcW w:w="56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25</w:t>
            </w:r>
          </w:p>
        </w:tc>
        <w:tc>
          <w:tcPr>
            <w:tcW w:w="53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551"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6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r>
      <w:tr w:rsidR="007952F5" w:rsidRPr="002C4037" w:rsidTr="003A01D5">
        <w:trPr>
          <w:trHeight w:val="300"/>
        </w:trPr>
        <w:tc>
          <w:tcPr>
            <w:tcW w:w="297" w:type="pct"/>
            <w:vMerge/>
            <w:tcBorders>
              <w:top w:val="nil"/>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lang w:eastAsia="ru-RU"/>
              </w:rPr>
            </w:pPr>
          </w:p>
        </w:tc>
        <w:tc>
          <w:tcPr>
            <w:tcW w:w="798"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Молодняк</w:t>
            </w:r>
          </w:p>
        </w:tc>
        <w:tc>
          <w:tcPr>
            <w:tcW w:w="43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200</w:t>
            </w:r>
          </w:p>
        </w:tc>
        <w:tc>
          <w:tcPr>
            <w:tcW w:w="56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100</w:t>
            </w:r>
          </w:p>
        </w:tc>
        <w:tc>
          <w:tcPr>
            <w:tcW w:w="5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3 000</w:t>
            </w:r>
          </w:p>
        </w:tc>
        <w:tc>
          <w:tcPr>
            <w:tcW w:w="56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38</w:t>
            </w:r>
          </w:p>
        </w:tc>
        <w:tc>
          <w:tcPr>
            <w:tcW w:w="53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38</w:t>
            </w:r>
          </w:p>
        </w:tc>
        <w:tc>
          <w:tcPr>
            <w:tcW w:w="551"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114 000</w:t>
            </w:r>
          </w:p>
        </w:tc>
        <w:tc>
          <w:tcPr>
            <w:tcW w:w="6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4 332 000</w:t>
            </w:r>
          </w:p>
        </w:tc>
      </w:tr>
      <w:tr w:rsidR="007952F5" w:rsidRPr="002C4037" w:rsidTr="003A01D5">
        <w:trPr>
          <w:trHeight w:val="300"/>
        </w:trPr>
        <w:tc>
          <w:tcPr>
            <w:tcW w:w="297" w:type="pct"/>
            <w:vMerge/>
            <w:tcBorders>
              <w:top w:val="nil"/>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lang w:eastAsia="ru-RU"/>
              </w:rPr>
            </w:pPr>
          </w:p>
        </w:tc>
        <w:tc>
          <w:tcPr>
            <w:tcW w:w="2378" w:type="pct"/>
            <w:gridSpan w:val="4"/>
            <w:tcBorders>
              <w:top w:val="single" w:sz="4" w:space="0" w:color="auto"/>
              <w:left w:val="nil"/>
              <w:bottom w:val="single" w:sz="4" w:space="0" w:color="auto"/>
              <w:right w:val="single" w:sz="4" w:space="0" w:color="000000"/>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Всего</w:t>
            </w:r>
          </w:p>
        </w:tc>
        <w:tc>
          <w:tcPr>
            <w:tcW w:w="564"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63</w:t>
            </w:r>
          </w:p>
        </w:tc>
        <w:tc>
          <w:tcPr>
            <w:tcW w:w="534"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38</w:t>
            </w:r>
          </w:p>
        </w:tc>
        <w:tc>
          <w:tcPr>
            <w:tcW w:w="551"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114 000</w:t>
            </w:r>
          </w:p>
        </w:tc>
        <w:tc>
          <w:tcPr>
            <w:tcW w:w="677"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4 332 000</w:t>
            </w:r>
          </w:p>
        </w:tc>
      </w:tr>
      <w:tr w:rsidR="007952F5" w:rsidRPr="002C4037" w:rsidTr="003A01D5">
        <w:trPr>
          <w:trHeight w:val="300"/>
        </w:trPr>
        <w:tc>
          <w:tcPr>
            <w:tcW w:w="29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3</w:t>
            </w:r>
          </w:p>
        </w:tc>
        <w:tc>
          <w:tcPr>
            <w:tcW w:w="798"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Корова</w:t>
            </w:r>
          </w:p>
        </w:tc>
        <w:tc>
          <w:tcPr>
            <w:tcW w:w="43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450</w:t>
            </w:r>
          </w:p>
        </w:tc>
        <w:tc>
          <w:tcPr>
            <w:tcW w:w="56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150</w:t>
            </w:r>
          </w:p>
        </w:tc>
        <w:tc>
          <w:tcPr>
            <w:tcW w:w="5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4 500</w:t>
            </w:r>
          </w:p>
        </w:tc>
        <w:tc>
          <w:tcPr>
            <w:tcW w:w="56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53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551"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6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r>
      <w:tr w:rsidR="007952F5" w:rsidRPr="002C4037" w:rsidTr="003A01D5">
        <w:trPr>
          <w:trHeight w:val="300"/>
        </w:trPr>
        <w:tc>
          <w:tcPr>
            <w:tcW w:w="297" w:type="pct"/>
            <w:vMerge/>
            <w:tcBorders>
              <w:top w:val="nil"/>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lang w:eastAsia="ru-RU"/>
              </w:rPr>
            </w:pPr>
          </w:p>
        </w:tc>
        <w:tc>
          <w:tcPr>
            <w:tcW w:w="798"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Бык</w:t>
            </w:r>
          </w:p>
        </w:tc>
        <w:tc>
          <w:tcPr>
            <w:tcW w:w="43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500</w:t>
            </w:r>
          </w:p>
        </w:tc>
        <w:tc>
          <w:tcPr>
            <w:tcW w:w="56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200</w:t>
            </w:r>
          </w:p>
        </w:tc>
        <w:tc>
          <w:tcPr>
            <w:tcW w:w="5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6 000</w:t>
            </w:r>
          </w:p>
        </w:tc>
        <w:tc>
          <w:tcPr>
            <w:tcW w:w="56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0</w:t>
            </w:r>
          </w:p>
        </w:tc>
        <w:tc>
          <w:tcPr>
            <w:tcW w:w="53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25</w:t>
            </w:r>
          </w:p>
        </w:tc>
        <w:tc>
          <w:tcPr>
            <w:tcW w:w="551"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150 000</w:t>
            </w:r>
          </w:p>
        </w:tc>
        <w:tc>
          <w:tcPr>
            <w:tcW w:w="6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3 750 000</w:t>
            </w:r>
          </w:p>
        </w:tc>
      </w:tr>
      <w:tr w:rsidR="007952F5" w:rsidRPr="002C4037" w:rsidTr="003A01D5">
        <w:trPr>
          <w:trHeight w:val="300"/>
        </w:trPr>
        <w:tc>
          <w:tcPr>
            <w:tcW w:w="297" w:type="pct"/>
            <w:vMerge/>
            <w:tcBorders>
              <w:top w:val="nil"/>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lang w:eastAsia="ru-RU"/>
              </w:rPr>
            </w:pPr>
          </w:p>
        </w:tc>
        <w:tc>
          <w:tcPr>
            <w:tcW w:w="798"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Молодняк</w:t>
            </w:r>
          </w:p>
        </w:tc>
        <w:tc>
          <w:tcPr>
            <w:tcW w:w="43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200</w:t>
            </w:r>
          </w:p>
        </w:tc>
        <w:tc>
          <w:tcPr>
            <w:tcW w:w="566"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100</w:t>
            </w:r>
          </w:p>
        </w:tc>
        <w:tc>
          <w:tcPr>
            <w:tcW w:w="5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3 000</w:t>
            </w:r>
          </w:p>
        </w:tc>
        <w:tc>
          <w:tcPr>
            <w:tcW w:w="56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75</w:t>
            </w:r>
          </w:p>
        </w:tc>
        <w:tc>
          <w:tcPr>
            <w:tcW w:w="534"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10</w:t>
            </w:r>
          </w:p>
        </w:tc>
        <w:tc>
          <w:tcPr>
            <w:tcW w:w="551"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30 000</w:t>
            </w:r>
          </w:p>
        </w:tc>
        <w:tc>
          <w:tcPr>
            <w:tcW w:w="677" w:type="pct"/>
            <w:tcBorders>
              <w:top w:val="nil"/>
              <w:left w:val="nil"/>
              <w:bottom w:val="single" w:sz="4" w:space="0" w:color="auto"/>
              <w:right w:val="single" w:sz="4" w:space="0" w:color="auto"/>
            </w:tcBorders>
            <w:shd w:val="clear" w:color="auto" w:fill="auto"/>
            <w:noWrap/>
            <w:vAlign w:val="bottom"/>
            <w:hideMark/>
          </w:tcPr>
          <w:p w:rsidR="002C4037" w:rsidRPr="002C4037" w:rsidRDefault="002C4037" w:rsidP="002C4037">
            <w:pPr>
              <w:spacing w:after="0" w:line="240" w:lineRule="auto"/>
              <w:jc w:val="center"/>
              <w:rPr>
                <w:rFonts w:ascii="Times New Roman" w:eastAsia="Times New Roman" w:hAnsi="Times New Roman" w:cs="Times New Roman"/>
                <w:lang w:eastAsia="ru-RU"/>
              </w:rPr>
            </w:pPr>
            <w:r w:rsidRPr="002C4037">
              <w:rPr>
                <w:rFonts w:ascii="Times New Roman" w:eastAsia="Times New Roman" w:hAnsi="Times New Roman" w:cs="Times New Roman"/>
                <w:lang w:eastAsia="ru-RU"/>
              </w:rPr>
              <w:t>300 000</w:t>
            </w:r>
          </w:p>
        </w:tc>
      </w:tr>
      <w:tr w:rsidR="007952F5" w:rsidRPr="002C4037" w:rsidTr="003A01D5">
        <w:trPr>
          <w:trHeight w:val="300"/>
        </w:trPr>
        <w:tc>
          <w:tcPr>
            <w:tcW w:w="297" w:type="pct"/>
            <w:vMerge/>
            <w:tcBorders>
              <w:top w:val="nil"/>
              <w:left w:val="single" w:sz="4" w:space="0" w:color="auto"/>
              <w:bottom w:val="single" w:sz="4" w:space="0" w:color="000000"/>
              <w:right w:val="single" w:sz="4" w:space="0" w:color="auto"/>
            </w:tcBorders>
            <w:vAlign w:val="center"/>
            <w:hideMark/>
          </w:tcPr>
          <w:p w:rsidR="002C4037" w:rsidRPr="002C4037" w:rsidRDefault="002C4037" w:rsidP="002C4037">
            <w:pPr>
              <w:spacing w:after="0" w:line="240" w:lineRule="auto"/>
              <w:rPr>
                <w:rFonts w:ascii="Times New Roman" w:eastAsia="Times New Roman" w:hAnsi="Times New Roman" w:cs="Times New Roman"/>
                <w:lang w:eastAsia="ru-RU"/>
              </w:rPr>
            </w:pPr>
          </w:p>
        </w:tc>
        <w:tc>
          <w:tcPr>
            <w:tcW w:w="2378" w:type="pct"/>
            <w:gridSpan w:val="4"/>
            <w:tcBorders>
              <w:top w:val="single" w:sz="4" w:space="0" w:color="auto"/>
              <w:left w:val="nil"/>
              <w:bottom w:val="single" w:sz="4" w:space="0" w:color="auto"/>
              <w:right w:val="single" w:sz="4" w:space="0" w:color="000000"/>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Всего</w:t>
            </w:r>
          </w:p>
        </w:tc>
        <w:tc>
          <w:tcPr>
            <w:tcW w:w="564"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75</w:t>
            </w:r>
          </w:p>
        </w:tc>
        <w:tc>
          <w:tcPr>
            <w:tcW w:w="534"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35</w:t>
            </w:r>
          </w:p>
        </w:tc>
        <w:tc>
          <w:tcPr>
            <w:tcW w:w="551"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180 000</w:t>
            </w:r>
          </w:p>
        </w:tc>
        <w:tc>
          <w:tcPr>
            <w:tcW w:w="677" w:type="pct"/>
            <w:tcBorders>
              <w:top w:val="nil"/>
              <w:left w:val="nil"/>
              <w:bottom w:val="single" w:sz="4" w:space="0" w:color="auto"/>
              <w:right w:val="single" w:sz="4" w:space="0" w:color="auto"/>
            </w:tcBorders>
            <w:shd w:val="clear" w:color="000000" w:fill="A6A6A6"/>
            <w:noWrap/>
            <w:vAlign w:val="center"/>
            <w:hideMark/>
          </w:tcPr>
          <w:p w:rsidR="002C4037" w:rsidRPr="002C4037" w:rsidRDefault="002C4037" w:rsidP="002C4037">
            <w:pPr>
              <w:spacing w:after="0" w:line="240" w:lineRule="auto"/>
              <w:jc w:val="center"/>
              <w:rPr>
                <w:rFonts w:ascii="Times New Roman" w:eastAsia="Times New Roman" w:hAnsi="Times New Roman" w:cs="Times New Roman"/>
                <w:b/>
                <w:bCs/>
                <w:i/>
                <w:iCs/>
                <w:lang w:eastAsia="ru-RU"/>
              </w:rPr>
            </w:pPr>
            <w:r w:rsidRPr="002C4037">
              <w:rPr>
                <w:rFonts w:ascii="Times New Roman" w:eastAsia="Times New Roman" w:hAnsi="Times New Roman" w:cs="Times New Roman"/>
                <w:b/>
                <w:bCs/>
                <w:i/>
                <w:iCs/>
                <w:lang w:eastAsia="ru-RU"/>
              </w:rPr>
              <w:t>4 050 000</w:t>
            </w:r>
          </w:p>
        </w:tc>
      </w:tr>
    </w:tbl>
    <w:p w:rsidR="002C4037" w:rsidRDefault="002C4037" w:rsidP="002C4037">
      <w:pPr>
        <w:ind w:firstLine="567"/>
        <w:jc w:val="both"/>
        <w:rPr>
          <w:sz w:val="28"/>
          <w:szCs w:val="28"/>
          <w:lang w:eastAsia="ru-RU"/>
        </w:rPr>
      </w:pPr>
    </w:p>
    <w:tbl>
      <w:tblPr>
        <w:tblW w:w="5000" w:type="pct"/>
        <w:tblLook w:val="04A0" w:firstRow="1" w:lastRow="0" w:firstColumn="1" w:lastColumn="0" w:noHBand="0" w:noVBand="1"/>
      </w:tblPr>
      <w:tblGrid>
        <w:gridCol w:w="807"/>
        <w:gridCol w:w="3220"/>
        <w:gridCol w:w="1447"/>
        <w:gridCol w:w="1380"/>
        <w:gridCol w:w="1359"/>
        <w:gridCol w:w="1358"/>
      </w:tblGrid>
      <w:tr w:rsidR="00D97AEA" w:rsidRPr="00D97AEA" w:rsidTr="00C34E34">
        <w:trPr>
          <w:trHeight w:val="615"/>
        </w:trPr>
        <w:tc>
          <w:tcPr>
            <w:tcW w:w="382" w:type="pct"/>
            <w:tcBorders>
              <w:top w:val="nil"/>
              <w:left w:val="single" w:sz="4" w:space="0" w:color="auto"/>
              <w:bottom w:val="single" w:sz="4" w:space="0" w:color="auto"/>
              <w:right w:val="single" w:sz="4" w:space="0" w:color="auto"/>
            </w:tcBorders>
            <w:shd w:val="clear" w:color="000000" w:fill="538DD5"/>
            <w:noWrap/>
            <w:vAlign w:val="center"/>
            <w:hideMark/>
          </w:tcPr>
          <w:p w:rsidR="00D97AEA" w:rsidRPr="00D97AEA" w:rsidRDefault="00D97AEA" w:rsidP="00D97AEA">
            <w:pPr>
              <w:spacing w:after="0" w:line="240" w:lineRule="auto"/>
              <w:jc w:val="center"/>
              <w:rPr>
                <w:rFonts w:ascii="Times New Roman" w:eastAsia="Times New Roman" w:hAnsi="Times New Roman" w:cs="Times New Roman"/>
                <w:b/>
                <w:bCs/>
                <w:color w:val="FFFFFF"/>
                <w:lang w:eastAsia="ru-RU"/>
              </w:rPr>
            </w:pPr>
            <w:r w:rsidRPr="00D97AEA">
              <w:rPr>
                <w:rFonts w:ascii="Times New Roman" w:eastAsia="Times New Roman" w:hAnsi="Times New Roman" w:cs="Times New Roman"/>
                <w:b/>
                <w:bCs/>
                <w:color w:val="FFFFFF"/>
                <w:lang w:eastAsia="ru-RU"/>
              </w:rPr>
              <w:t>№ п/п</w:t>
            </w:r>
          </w:p>
        </w:tc>
        <w:tc>
          <w:tcPr>
            <w:tcW w:w="1690" w:type="pct"/>
            <w:tcBorders>
              <w:top w:val="nil"/>
              <w:left w:val="nil"/>
              <w:bottom w:val="single" w:sz="4" w:space="0" w:color="auto"/>
              <w:right w:val="single" w:sz="4" w:space="0" w:color="auto"/>
            </w:tcBorders>
            <w:shd w:val="clear" w:color="000000" w:fill="538DD5"/>
            <w:noWrap/>
            <w:vAlign w:val="center"/>
            <w:hideMark/>
          </w:tcPr>
          <w:p w:rsidR="00D97AEA" w:rsidRPr="00D97AEA" w:rsidRDefault="00D97AEA" w:rsidP="00D97AEA">
            <w:pPr>
              <w:spacing w:after="0" w:line="240" w:lineRule="auto"/>
              <w:jc w:val="center"/>
              <w:rPr>
                <w:rFonts w:ascii="Times New Roman" w:eastAsia="Times New Roman" w:hAnsi="Times New Roman" w:cs="Times New Roman"/>
                <w:b/>
                <w:bCs/>
                <w:color w:val="FFFFFF"/>
                <w:lang w:eastAsia="ru-RU"/>
              </w:rPr>
            </w:pPr>
            <w:r w:rsidRPr="00D97AEA">
              <w:rPr>
                <w:rFonts w:ascii="Times New Roman" w:eastAsia="Times New Roman" w:hAnsi="Times New Roman" w:cs="Times New Roman"/>
                <w:b/>
                <w:bCs/>
                <w:color w:val="FFFFFF"/>
                <w:lang w:eastAsia="ru-RU"/>
              </w:rPr>
              <w:t>Наименование статьи</w:t>
            </w:r>
          </w:p>
        </w:tc>
        <w:tc>
          <w:tcPr>
            <w:tcW w:w="764" w:type="pct"/>
            <w:tcBorders>
              <w:top w:val="nil"/>
              <w:left w:val="nil"/>
              <w:bottom w:val="single" w:sz="4" w:space="0" w:color="auto"/>
              <w:right w:val="single" w:sz="4" w:space="0" w:color="auto"/>
            </w:tcBorders>
            <w:shd w:val="clear" w:color="000000" w:fill="538DD5"/>
            <w:noWrap/>
            <w:vAlign w:val="center"/>
            <w:hideMark/>
          </w:tcPr>
          <w:p w:rsidR="00D97AEA" w:rsidRPr="00D97AEA" w:rsidRDefault="00D97AEA" w:rsidP="00D97AEA">
            <w:pPr>
              <w:spacing w:after="0" w:line="240" w:lineRule="auto"/>
              <w:jc w:val="center"/>
              <w:rPr>
                <w:rFonts w:ascii="Times New Roman" w:eastAsia="Times New Roman" w:hAnsi="Times New Roman" w:cs="Times New Roman"/>
                <w:b/>
                <w:bCs/>
                <w:color w:val="FFFFFF"/>
                <w:lang w:eastAsia="ru-RU"/>
              </w:rPr>
            </w:pPr>
            <w:r w:rsidRPr="00D97AEA">
              <w:rPr>
                <w:rFonts w:ascii="Times New Roman" w:eastAsia="Times New Roman" w:hAnsi="Times New Roman" w:cs="Times New Roman"/>
                <w:b/>
                <w:bCs/>
                <w:color w:val="FFFFFF"/>
                <w:lang w:eastAsia="ru-RU"/>
              </w:rPr>
              <w:t>1 год</w:t>
            </w:r>
          </w:p>
        </w:tc>
        <w:tc>
          <w:tcPr>
            <w:tcW w:w="729" w:type="pct"/>
            <w:tcBorders>
              <w:top w:val="nil"/>
              <w:left w:val="nil"/>
              <w:bottom w:val="single" w:sz="4" w:space="0" w:color="auto"/>
              <w:right w:val="single" w:sz="4" w:space="0" w:color="auto"/>
            </w:tcBorders>
            <w:shd w:val="clear" w:color="000000" w:fill="538DD5"/>
            <w:noWrap/>
            <w:vAlign w:val="center"/>
            <w:hideMark/>
          </w:tcPr>
          <w:p w:rsidR="00D97AEA" w:rsidRPr="00D97AEA" w:rsidRDefault="00D97AEA" w:rsidP="00D97AEA">
            <w:pPr>
              <w:spacing w:after="0" w:line="240" w:lineRule="auto"/>
              <w:jc w:val="center"/>
              <w:rPr>
                <w:rFonts w:ascii="Times New Roman" w:eastAsia="Times New Roman" w:hAnsi="Times New Roman" w:cs="Times New Roman"/>
                <w:b/>
                <w:bCs/>
                <w:color w:val="FFFFFF"/>
                <w:lang w:eastAsia="ru-RU"/>
              </w:rPr>
            </w:pPr>
            <w:r w:rsidRPr="00D97AEA">
              <w:rPr>
                <w:rFonts w:ascii="Times New Roman" w:eastAsia="Times New Roman" w:hAnsi="Times New Roman" w:cs="Times New Roman"/>
                <w:b/>
                <w:bCs/>
                <w:color w:val="FFFFFF"/>
                <w:lang w:eastAsia="ru-RU"/>
              </w:rPr>
              <w:t>2 год</w:t>
            </w:r>
          </w:p>
        </w:tc>
        <w:tc>
          <w:tcPr>
            <w:tcW w:w="718" w:type="pct"/>
            <w:tcBorders>
              <w:top w:val="nil"/>
              <w:left w:val="nil"/>
              <w:bottom w:val="single" w:sz="4" w:space="0" w:color="auto"/>
              <w:right w:val="single" w:sz="4" w:space="0" w:color="auto"/>
            </w:tcBorders>
            <w:shd w:val="clear" w:color="000000" w:fill="538DD5"/>
            <w:noWrap/>
            <w:vAlign w:val="center"/>
            <w:hideMark/>
          </w:tcPr>
          <w:p w:rsidR="00D97AEA" w:rsidRPr="00D97AEA" w:rsidRDefault="00D97AEA" w:rsidP="00D97AEA">
            <w:pPr>
              <w:spacing w:after="0" w:line="240" w:lineRule="auto"/>
              <w:jc w:val="center"/>
              <w:rPr>
                <w:rFonts w:ascii="Times New Roman" w:eastAsia="Times New Roman" w:hAnsi="Times New Roman" w:cs="Times New Roman"/>
                <w:b/>
                <w:bCs/>
                <w:color w:val="FFFFFF"/>
                <w:lang w:eastAsia="ru-RU"/>
              </w:rPr>
            </w:pPr>
            <w:r w:rsidRPr="00D97AEA">
              <w:rPr>
                <w:rFonts w:ascii="Times New Roman" w:eastAsia="Times New Roman" w:hAnsi="Times New Roman" w:cs="Times New Roman"/>
                <w:b/>
                <w:bCs/>
                <w:color w:val="FFFFFF"/>
                <w:lang w:eastAsia="ru-RU"/>
              </w:rPr>
              <w:t>3 год</w:t>
            </w:r>
          </w:p>
        </w:tc>
        <w:tc>
          <w:tcPr>
            <w:tcW w:w="718" w:type="pct"/>
            <w:tcBorders>
              <w:top w:val="nil"/>
              <w:left w:val="nil"/>
              <w:bottom w:val="single" w:sz="4" w:space="0" w:color="auto"/>
              <w:right w:val="single" w:sz="4" w:space="0" w:color="auto"/>
            </w:tcBorders>
            <w:shd w:val="clear" w:color="000000" w:fill="538DD5"/>
          </w:tcPr>
          <w:p w:rsidR="00D97AEA" w:rsidRPr="00D97AEA" w:rsidRDefault="00D97AEA" w:rsidP="00D97AEA">
            <w:pPr>
              <w:spacing w:after="0" w:line="240" w:lineRule="auto"/>
              <w:jc w:val="center"/>
              <w:rPr>
                <w:rFonts w:ascii="Times New Roman" w:eastAsia="Times New Roman" w:hAnsi="Times New Roman" w:cs="Times New Roman"/>
                <w:b/>
                <w:bCs/>
                <w:color w:val="FFFFFF"/>
                <w:lang w:eastAsia="ru-RU"/>
              </w:rPr>
            </w:pPr>
            <w:r>
              <w:rPr>
                <w:rFonts w:ascii="Times New Roman" w:eastAsia="Times New Roman" w:hAnsi="Times New Roman" w:cs="Times New Roman"/>
                <w:b/>
                <w:bCs/>
                <w:color w:val="FFFFFF"/>
                <w:lang w:eastAsia="ru-RU"/>
              </w:rPr>
              <w:t>Итого за 3 года</w:t>
            </w:r>
          </w:p>
        </w:tc>
      </w:tr>
      <w:tr w:rsidR="00D97AEA" w:rsidRPr="00D97AEA" w:rsidTr="00C34E34">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D97AEA" w:rsidRPr="00D97AEA" w:rsidRDefault="00D97AEA" w:rsidP="00D97AEA">
            <w:pPr>
              <w:spacing w:after="0" w:line="240" w:lineRule="auto"/>
              <w:jc w:val="center"/>
              <w:rPr>
                <w:rFonts w:ascii="Times New Roman" w:eastAsia="Times New Roman" w:hAnsi="Times New Roman" w:cs="Times New Roman"/>
                <w:lang w:eastAsia="ru-RU"/>
              </w:rPr>
            </w:pPr>
            <w:r w:rsidRPr="00D97AEA">
              <w:rPr>
                <w:rFonts w:ascii="Times New Roman" w:eastAsia="Times New Roman" w:hAnsi="Times New Roman" w:cs="Times New Roman"/>
                <w:lang w:eastAsia="ru-RU"/>
              </w:rPr>
              <w:t>1</w:t>
            </w:r>
          </w:p>
        </w:tc>
        <w:tc>
          <w:tcPr>
            <w:tcW w:w="1690" w:type="pct"/>
            <w:tcBorders>
              <w:top w:val="nil"/>
              <w:left w:val="nil"/>
              <w:bottom w:val="single" w:sz="4" w:space="0" w:color="auto"/>
              <w:right w:val="single" w:sz="4" w:space="0" w:color="auto"/>
            </w:tcBorders>
            <w:shd w:val="clear" w:color="auto" w:fill="auto"/>
            <w:noWrap/>
            <w:vAlign w:val="center"/>
            <w:hideMark/>
          </w:tcPr>
          <w:p w:rsidR="00D97AEA" w:rsidRPr="00D97AEA" w:rsidRDefault="00D97AEA" w:rsidP="00D97AEA">
            <w:pPr>
              <w:spacing w:after="0" w:line="240" w:lineRule="auto"/>
              <w:rPr>
                <w:rFonts w:ascii="Times New Roman" w:eastAsia="Times New Roman" w:hAnsi="Times New Roman" w:cs="Times New Roman"/>
                <w:lang w:eastAsia="ru-RU"/>
              </w:rPr>
            </w:pPr>
            <w:r w:rsidRPr="00D97AEA">
              <w:rPr>
                <w:rFonts w:ascii="Times New Roman" w:eastAsia="Times New Roman" w:hAnsi="Times New Roman" w:cs="Times New Roman"/>
                <w:lang w:eastAsia="ru-RU"/>
              </w:rPr>
              <w:t>Затраты корма на КРС</w:t>
            </w:r>
          </w:p>
        </w:tc>
        <w:tc>
          <w:tcPr>
            <w:tcW w:w="764" w:type="pct"/>
            <w:tcBorders>
              <w:top w:val="nil"/>
              <w:left w:val="nil"/>
              <w:bottom w:val="single" w:sz="4" w:space="0" w:color="auto"/>
              <w:right w:val="single" w:sz="4" w:space="0" w:color="auto"/>
            </w:tcBorders>
            <w:shd w:val="clear" w:color="auto" w:fill="auto"/>
            <w:noWrap/>
            <w:vAlign w:val="center"/>
            <w:hideMark/>
          </w:tcPr>
          <w:p w:rsidR="00D97AEA" w:rsidRPr="00D97AEA" w:rsidRDefault="00D97AEA" w:rsidP="00D97AEA">
            <w:pPr>
              <w:spacing w:after="0" w:line="240" w:lineRule="auto"/>
              <w:jc w:val="center"/>
              <w:rPr>
                <w:rFonts w:ascii="Times New Roman" w:eastAsia="Times New Roman" w:hAnsi="Times New Roman" w:cs="Times New Roman"/>
                <w:lang w:eastAsia="ru-RU"/>
              </w:rPr>
            </w:pPr>
            <w:r w:rsidRPr="00D97AEA">
              <w:rPr>
                <w:rFonts w:ascii="Times New Roman" w:eastAsia="Times New Roman" w:hAnsi="Times New Roman" w:cs="Times New Roman"/>
                <w:lang w:eastAsia="ru-RU"/>
              </w:rPr>
              <w:t>3 750 000</w:t>
            </w:r>
          </w:p>
        </w:tc>
        <w:tc>
          <w:tcPr>
            <w:tcW w:w="729" w:type="pct"/>
            <w:tcBorders>
              <w:top w:val="nil"/>
              <w:left w:val="nil"/>
              <w:bottom w:val="single" w:sz="4" w:space="0" w:color="auto"/>
              <w:right w:val="single" w:sz="4" w:space="0" w:color="auto"/>
            </w:tcBorders>
            <w:shd w:val="clear" w:color="000000" w:fill="FFFFFF"/>
            <w:noWrap/>
            <w:vAlign w:val="center"/>
            <w:hideMark/>
          </w:tcPr>
          <w:p w:rsidR="00D97AEA" w:rsidRPr="00D97AEA" w:rsidRDefault="00D97AEA" w:rsidP="00D97AEA">
            <w:pPr>
              <w:spacing w:after="0" w:line="240" w:lineRule="auto"/>
              <w:jc w:val="center"/>
              <w:rPr>
                <w:rFonts w:ascii="Times New Roman" w:eastAsia="Times New Roman" w:hAnsi="Times New Roman" w:cs="Times New Roman"/>
                <w:lang w:eastAsia="ru-RU"/>
              </w:rPr>
            </w:pPr>
            <w:r w:rsidRPr="00D97AEA">
              <w:rPr>
                <w:rFonts w:ascii="Times New Roman" w:eastAsia="Times New Roman" w:hAnsi="Times New Roman" w:cs="Times New Roman"/>
                <w:lang w:eastAsia="ru-RU"/>
              </w:rPr>
              <w:t>4 332 000</w:t>
            </w:r>
          </w:p>
        </w:tc>
        <w:tc>
          <w:tcPr>
            <w:tcW w:w="718" w:type="pct"/>
            <w:tcBorders>
              <w:top w:val="nil"/>
              <w:left w:val="nil"/>
              <w:bottom w:val="single" w:sz="4" w:space="0" w:color="auto"/>
              <w:right w:val="single" w:sz="4" w:space="0" w:color="auto"/>
            </w:tcBorders>
            <w:shd w:val="clear" w:color="auto" w:fill="auto"/>
            <w:noWrap/>
            <w:vAlign w:val="center"/>
            <w:hideMark/>
          </w:tcPr>
          <w:p w:rsidR="00D97AEA" w:rsidRPr="00D97AEA" w:rsidRDefault="00D97AEA" w:rsidP="00D97AEA">
            <w:pPr>
              <w:spacing w:after="0" w:line="240" w:lineRule="auto"/>
              <w:jc w:val="center"/>
              <w:rPr>
                <w:rFonts w:ascii="Times New Roman" w:eastAsia="Times New Roman" w:hAnsi="Times New Roman" w:cs="Times New Roman"/>
                <w:lang w:eastAsia="ru-RU"/>
              </w:rPr>
            </w:pPr>
            <w:r w:rsidRPr="00D97AEA">
              <w:rPr>
                <w:rFonts w:ascii="Times New Roman" w:eastAsia="Times New Roman" w:hAnsi="Times New Roman" w:cs="Times New Roman"/>
                <w:lang w:eastAsia="ru-RU"/>
              </w:rPr>
              <w:t>4 050 000</w:t>
            </w:r>
          </w:p>
        </w:tc>
        <w:tc>
          <w:tcPr>
            <w:tcW w:w="718" w:type="pct"/>
            <w:tcBorders>
              <w:top w:val="nil"/>
              <w:left w:val="nil"/>
              <w:bottom w:val="single" w:sz="4" w:space="0" w:color="auto"/>
              <w:right w:val="single" w:sz="4" w:space="0" w:color="auto"/>
            </w:tcBorders>
          </w:tcPr>
          <w:p w:rsidR="00D97AEA" w:rsidRPr="00D97AEA" w:rsidRDefault="00C34E34" w:rsidP="00D97AE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12 132 000</w:t>
            </w:r>
          </w:p>
        </w:tc>
      </w:tr>
      <w:tr w:rsidR="00D97AEA" w:rsidRPr="00D97AEA" w:rsidTr="00C34E34">
        <w:trPr>
          <w:trHeight w:val="285"/>
        </w:trPr>
        <w:tc>
          <w:tcPr>
            <w:tcW w:w="2072" w:type="pct"/>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D97AEA" w:rsidRPr="00D97AEA" w:rsidRDefault="00D97AEA" w:rsidP="00D97AEA">
            <w:pPr>
              <w:spacing w:after="0" w:line="240" w:lineRule="auto"/>
              <w:jc w:val="center"/>
              <w:rPr>
                <w:rFonts w:ascii="Times New Roman" w:eastAsia="Times New Roman" w:hAnsi="Times New Roman" w:cs="Times New Roman"/>
                <w:b/>
                <w:bCs/>
                <w:lang w:eastAsia="ru-RU"/>
              </w:rPr>
            </w:pPr>
            <w:r w:rsidRPr="00D97AEA">
              <w:rPr>
                <w:rFonts w:ascii="Times New Roman" w:eastAsia="Times New Roman" w:hAnsi="Times New Roman" w:cs="Times New Roman"/>
                <w:b/>
                <w:bCs/>
                <w:lang w:eastAsia="ru-RU"/>
              </w:rPr>
              <w:t>Всего</w:t>
            </w:r>
          </w:p>
        </w:tc>
        <w:tc>
          <w:tcPr>
            <w:tcW w:w="764" w:type="pct"/>
            <w:tcBorders>
              <w:top w:val="nil"/>
              <w:left w:val="nil"/>
              <w:bottom w:val="single" w:sz="4" w:space="0" w:color="auto"/>
              <w:right w:val="single" w:sz="4" w:space="0" w:color="auto"/>
            </w:tcBorders>
            <w:shd w:val="clear" w:color="000000" w:fill="A6A6A6"/>
            <w:noWrap/>
            <w:vAlign w:val="center"/>
            <w:hideMark/>
          </w:tcPr>
          <w:p w:rsidR="00D97AEA" w:rsidRPr="00D97AEA" w:rsidRDefault="00D97AEA" w:rsidP="00D97AEA">
            <w:pPr>
              <w:spacing w:after="0" w:line="240" w:lineRule="auto"/>
              <w:jc w:val="center"/>
              <w:rPr>
                <w:rFonts w:ascii="Times New Roman" w:eastAsia="Times New Roman" w:hAnsi="Times New Roman" w:cs="Times New Roman"/>
                <w:b/>
                <w:bCs/>
                <w:lang w:eastAsia="ru-RU"/>
              </w:rPr>
            </w:pPr>
            <w:r w:rsidRPr="00D97AEA">
              <w:rPr>
                <w:rFonts w:ascii="Times New Roman" w:eastAsia="Times New Roman" w:hAnsi="Times New Roman" w:cs="Times New Roman"/>
                <w:b/>
                <w:bCs/>
                <w:lang w:eastAsia="ru-RU"/>
              </w:rPr>
              <w:t>3 750 000</w:t>
            </w:r>
          </w:p>
        </w:tc>
        <w:tc>
          <w:tcPr>
            <w:tcW w:w="729" w:type="pct"/>
            <w:tcBorders>
              <w:top w:val="nil"/>
              <w:left w:val="nil"/>
              <w:bottom w:val="single" w:sz="4" w:space="0" w:color="auto"/>
              <w:right w:val="single" w:sz="4" w:space="0" w:color="auto"/>
            </w:tcBorders>
            <w:shd w:val="clear" w:color="000000" w:fill="A6A6A6"/>
            <w:noWrap/>
            <w:vAlign w:val="center"/>
            <w:hideMark/>
          </w:tcPr>
          <w:p w:rsidR="00D97AEA" w:rsidRPr="00D97AEA" w:rsidRDefault="00D97AEA" w:rsidP="00D97AEA">
            <w:pPr>
              <w:spacing w:after="0" w:line="240" w:lineRule="auto"/>
              <w:jc w:val="center"/>
              <w:rPr>
                <w:rFonts w:ascii="Times New Roman" w:eastAsia="Times New Roman" w:hAnsi="Times New Roman" w:cs="Times New Roman"/>
                <w:b/>
                <w:bCs/>
                <w:lang w:eastAsia="ru-RU"/>
              </w:rPr>
            </w:pPr>
            <w:r w:rsidRPr="00D97AEA">
              <w:rPr>
                <w:rFonts w:ascii="Times New Roman" w:eastAsia="Times New Roman" w:hAnsi="Times New Roman" w:cs="Times New Roman"/>
                <w:b/>
                <w:bCs/>
                <w:lang w:eastAsia="ru-RU"/>
              </w:rPr>
              <w:t>4 332 000</w:t>
            </w:r>
          </w:p>
        </w:tc>
        <w:tc>
          <w:tcPr>
            <w:tcW w:w="718" w:type="pct"/>
            <w:tcBorders>
              <w:top w:val="nil"/>
              <w:left w:val="nil"/>
              <w:bottom w:val="single" w:sz="4" w:space="0" w:color="auto"/>
              <w:right w:val="single" w:sz="4" w:space="0" w:color="auto"/>
            </w:tcBorders>
            <w:shd w:val="clear" w:color="000000" w:fill="A6A6A6"/>
            <w:noWrap/>
            <w:vAlign w:val="center"/>
            <w:hideMark/>
          </w:tcPr>
          <w:p w:rsidR="00D97AEA" w:rsidRPr="00D97AEA" w:rsidRDefault="00D97AEA" w:rsidP="00D97AEA">
            <w:pPr>
              <w:spacing w:after="0" w:line="240" w:lineRule="auto"/>
              <w:jc w:val="center"/>
              <w:rPr>
                <w:rFonts w:ascii="Times New Roman" w:eastAsia="Times New Roman" w:hAnsi="Times New Roman" w:cs="Times New Roman"/>
                <w:b/>
                <w:bCs/>
                <w:lang w:eastAsia="ru-RU"/>
              </w:rPr>
            </w:pPr>
            <w:r w:rsidRPr="00D97AEA">
              <w:rPr>
                <w:rFonts w:ascii="Times New Roman" w:eastAsia="Times New Roman" w:hAnsi="Times New Roman" w:cs="Times New Roman"/>
                <w:b/>
                <w:bCs/>
                <w:lang w:eastAsia="ru-RU"/>
              </w:rPr>
              <w:t>4 050 000</w:t>
            </w:r>
          </w:p>
        </w:tc>
        <w:tc>
          <w:tcPr>
            <w:tcW w:w="718" w:type="pct"/>
            <w:tcBorders>
              <w:top w:val="nil"/>
              <w:left w:val="nil"/>
              <w:bottom w:val="single" w:sz="4" w:space="0" w:color="auto"/>
              <w:right w:val="single" w:sz="4" w:space="0" w:color="auto"/>
            </w:tcBorders>
            <w:shd w:val="clear" w:color="000000" w:fill="A6A6A6"/>
          </w:tcPr>
          <w:p w:rsidR="00D97AEA" w:rsidRPr="00D97AEA" w:rsidRDefault="00C34E34" w:rsidP="00D97AEA">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12 132 000</w:t>
            </w:r>
          </w:p>
        </w:tc>
      </w:tr>
    </w:tbl>
    <w:p w:rsidR="00D30D50" w:rsidRDefault="00D30D50" w:rsidP="002C4037">
      <w:pPr>
        <w:ind w:firstLine="567"/>
        <w:jc w:val="both"/>
        <w:rPr>
          <w:sz w:val="28"/>
          <w:szCs w:val="28"/>
          <w:lang w:eastAsia="ru-RU"/>
        </w:rPr>
      </w:pPr>
    </w:p>
    <w:p w:rsidR="00BF2D01" w:rsidRDefault="00BF2D01" w:rsidP="00BF2D01">
      <w:pPr>
        <w:rPr>
          <w:sz w:val="28"/>
          <w:szCs w:val="28"/>
          <w:lang w:eastAsia="ru-RU"/>
        </w:rPr>
      </w:pPr>
    </w:p>
    <w:p w:rsidR="004A58B5" w:rsidRDefault="004A58B5" w:rsidP="00BF2D01">
      <w:pPr>
        <w:rPr>
          <w:sz w:val="28"/>
          <w:szCs w:val="28"/>
          <w:lang w:eastAsia="ru-RU"/>
        </w:rPr>
      </w:pPr>
    </w:p>
    <w:p w:rsidR="007952F5" w:rsidRDefault="007952F5" w:rsidP="00BF2D01">
      <w:pPr>
        <w:rPr>
          <w:sz w:val="28"/>
          <w:szCs w:val="28"/>
          <w:lang w:eastAsia="ru-RU"/>
        </w:rPr>
      </w:pPr>
    </w:p>
    <w:p w:rsidR="001A47A3" w:rsidRDefault="001A47A3" w:rsidP="001A47A3">
      <w:pPr>
        <w:pStyle w:val="1"/>
        <w:numPr>
          <w:ilvl w:val="0"/>
          <w:numId w:val="6"/>
        </w:numPr>
        <w:rPr>
          <w:lang w:eastAsia="ru-RU"/>
        </w:rPr>
      </w:pPr>
      <w:bookmarkStart w:id="27" w:name="_Toc23260760"/>
      <w:r>
        <w:rPr>
          <w:lang w:eastAsia="ru-RU"/>
        </w:rPr>
        <w:lastRenderedPageBreak/>
        <w:t>Финансовый план</w:t>
      </w:r>
      <w:bookmarkEnd w:id="27"/>
      <w:r>
        <w:rPr>
          <w:lang w:eastAsia="ru-RU"/>
        </w:rPr>
        <w:t xml:space="preserve"> </w:t>
      </w:r>
    </w:p>
    <w:p w:rsidR="001A47A3" w:rsidRPr="001A47A3" w:rsidRDefault="001A47A3" w:rsidP="001A47A3">
      <w:pPr>
        <w:shd w:val="clear" w:color="auto" w:fill="FFFFFF"/>
        <w:spacing w:line="315" w:lineRule="atLeast"/>
        <w:rPr>
          <w:rFonts w:eastAsia="Times New Roman" w:cs="Arial"/>
          <w:b/>
          <w:bCs/>
          <w:color w:val="4F81BD"/>
          <w:sz w:val="24"/>
          <w:szCs w:val="24"/>
          <w:lang w:eastAsia="ru-RU"/>
        </w:rPr>
      </w:pPr>
      <w:r>
        <w:rPr>
          <w:lang w:eastAsia="ru-RU"/>
        </w:rPr>
        <w:t xml:space="preserve"> </w:t>
      </w:r>
      <w:r w:rsidRPr="001A47A3">
        <w:rPr>
          <w:rFonts w:eastAsia="Times New Roman" w:cs="Arial"/>
          <w:b/>
          <w:bCs/>
          <w:color w:val="4F81BD"/>
          <w:sz w:val="24"/>
          <w:szCs w:val="24"/>
          <w:lang w:eastAsia="ru-RU"/>
        </w:rPr>
        <w:t>Прогнозные показатели эффективности инвестиций</w:t>
      </w:r>
    </w:p>
    <w:tbl>
      <w:tblPr>
        <w:tblW w:w="5000" w:type="pct"/>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5268"/>
        <w:gridCol w:w="2570"/>
        <w:gridCol w:w="1637"/>
      </w:tblGrid>
      <w:tr w:rsidR="001A47A3" w:rsidRPr="001A47A3" w:rsidTr="001A47A3">
        <w:tc>
          <w:tcPr>
            <w:tcW w:w="2780" w:type="pct"/>
            <w:tcBorders>
              <w:top w:val="single" w:sz="6" w:space="0" w:color="808080"/>
              <w:left w:val="single" w:sz="6" w:space="0" w:color="808080"/>
              <w:bottom w:val="single" w:sz="6" w:space="0" w:color="808080"/>
              <w:right w:val="single" w:sz="6" w:space="0" w:color="808080"/>
            </w:tcBorders>
            <w:shd w:val="clear" w:color="auto" w:fill="B8CCE4"/>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b/>
                <w:bCs/>
                <w:color w:val="000000"/>
                <w:sz w:val="24"/>
                <w:szCs w:val="24"/>
                <w:lang w:eastAsia="ru-RU"/>
              </w:rPr>
            </w:pPr>
            <w:r w:rsidRPr="001A47A3">
              <w:rPr>
                <w:rFonts w:eastAsia="Times New Roman" w:cs="Arial"/>
                <w:b/>
                <w:bCs/>
                <w:color w:val="000000"/>
                <w:sz w:val="24"/>
                <w:szCs w:val="24"/>
                <w:lang w:eastAsia="ru-RU"/>
              </w:rPr>
              <w:t>Прогнозные показатели эффективности инвестиций</w:t>
            </w:r>
          </w:p>
        </w:tc>
        <w:tc>
          <w:tcPr>
            <w:tcW w:w="1356" w:type="pct"/>
            <w:tcBorders>
              <w:top w:val="single" w:sz="6" w:space="0" w:color="808080"/>
              <w:left w:val="single" w:sz="6" w:space="0" w:color="808080"/>
              <w:bottom w:val="single" w:sz="6" w:space="0" w:color="808080"/>
              <w:right w:val="single" w:sz="6" w:space="0" w:color="808080"/>
            </w:tcBorders>
            <w:shd w:val="clear" w:color="auto" w:fill="B8CCE4"/>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b/>
                <w:bCs/>
                <w:color w:val="000000"/>
                <w:sz w:val="24"/>
                <w:szCs w:val="24"/>
                <w:lang w:eastAsia="ru-RU"/>
              </w:rPr>
            </w:pPr>
            <w:r w:rsidRPr="001A47A3">
              <w:rPr>
                <w:rFonts w:eastAsia="Times New Roman" w:cs="Arial"/>
                <w:b/>
                <w:bCs/>
                <w:color w:val="000000"/>
                <w:sz w:val="24"/>
                <w:szCs w:val="24"/>
                <w:lang w:eastAsia="ru-RU"/>
              </w:rPr>
              <w:t>Единицы измерения</w:t>
            </w:r>
          </w:p>
        </w:tc>
        <w:tc>
          <w:tcPr>
            <w:tcW w:w="864" w:type="pct"/>
            <w:tcBorders>
              <w:top w:val="single" w:sz="6" w:space="0" w:color="808080"/>
              <w:left w:val="single" w:sz="6" w:space="0" w:color="808080"/>
              <w:bottom w:val="single" w:sz="6" w:space="0" w:color="808080"/>
              <w:right w:val="single" w:sz="6" w:space="0" w:color="808080"/>
            </w:tcBorders>
            <w:shd w:val="clear" w:color="auto" w:fill="B8CCE4"/>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b/>
                <w:bCs/>
                <w:color w:val="000000"/>
                <w:sz w:val="24"/>
                <w:szCs w:val="24"/>
                <w:lang w:eastAsia="ru-RU"/>
              </w:rPr>
            </w:pPr>
            <w:r w:rsidRPr="001A47A3">
              <w:rPr>
                <w:rFonts w:eastAsia="Times New Roman" w:cs="Arial"/>
                <w:b/>
                <w:bCs/>
                <w:color w:val="000000"/>
                <w:sz w:val="24"/>
                <w:szCs w:val="24"/>
                <w:lang w:eastAsia="ru-RU"/>
              </w:rPr>
              <w:t>Значения</w:t>
            </w:r>
          </w:p>
        </w:tc>
      </w:tr>
      <w:tr w:rsidR="001A47A3" w:rsidRPr="001A47A3" w:rsidTr="001A47A3">
        <w:tc>
          <w:tcPr>
            <w:tcW w:w="2780"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Ставка дисконтирования</w:t>
            </w:r>
          </w:p>
        </w:tc>
        <w:tc>
          <w:tcPr>
            <w:tcW w:w="1356"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w:t>
            </w:r>
          </w:p>
        </w:tc>
        <w:tc>
          <w:tcPr>
            <w:tcW w:w="864"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10,00</w:t>
            </w:r>
          </w:p>
        </w:tc>
      </w:tr>
      <w:tr w:rsidR="001A47A3" w:rsidRPr="001A47A3" w:rsidTr="001A47A3">
        <w:tc>
          <w:tcPr>
            <w:tcW w:w="2780"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PB (период окупаемости проекта)</w:t>
            </w:r>
          </w:p>
        </w:tc>
        <w:tc>
          <w:tcPr>
            <w:tcW w:w="1356"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мес.</w:t>
            </w:r>
          </w:p>
        </w:tc>
        <w:tc>
          <w:tcPr>
            <w:tcW w:w="864"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6</w:t>
            </w:r>
          </w:p>
        </w:tc>
      </w:tr>
      <w:tr w:rsidR="001A47A3" w:rsidRPr="001A47A3" w:rsidTr="001A47A3">
        <w:tc>
          <w:tcPr>
            <w:tcW w:w="2780"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DPB (дисконтированный период окупаемости проекта)</w:t>
            </w:r>
          </w:p>
        </w:tc>
        <w:tc>
          <w:tcPr>
            <w:tcW w:w="1356"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мес.</w:t>
            </w:r>
          </w:p>
        </w:tc>
        <w:tc>
          <w:tcPr>
            <w:tcW w:w="864"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6</w:t>
            </w:r>
          </w:p>
        </w:tc>
      </w:tr>
      <w:tr w:rsidR="001A47A3" w:rsidRPr="001A47A3" w:rsidTr="001A47A3">
        <w:tc>
          <w:tcPr>
            <w:tcW w:w="2780"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NPV (чистый приведенный доход)</w:t>
            </w:r>
          </w:p>
        </w:tc>
        <w:tc>
          <w:tcPr>
            <w:tcW w:w="1356"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ascii="Times New Roman" w:eastAsia="Times New Roman" w:hAnsi="Times New Roman" w:cs="Times New Roman"/>
                <w:color w:val="000000"/>
                <w:sz w:val="24"/>
                <w:szCs w:val="24"/>
                <w:lang w:eastAsia="ru-RU"/>
              </w:rPr>
              <w:t>₸</w:t>
            </w:r>
          </w:p>
        </w:tc>
        <w:tc>
          <w:tcPr>
            <w:tcW w:w="864"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80 009 538,96</w:t>
            </w:r>
          </w:p>
        </w:tc>
      </w:tr>
      <w:tr w:rsidR="001A47A3" w:rsidRPr="001A47A3" w:rsidTr="001A47A3">
        <w:tc>
          <w:tcPr>
            <w:tcW w:w="2780"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IRR (внутренняя норма рентабельности, в процентах)</w:t>
            </w:r>
          </w:p>
        </w:tc>
        <w:tc>
          <w:tcPr>
            <w:tcW w:w="1356"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w:t>
            </w:r>
          </w:p>
        </w:tc>
        <w:tc>
          <w:tcPr>
            <w:tcW w:w="864"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1 202,00</w:t>
            </w:r>
          </w:p>
        </w:tc>
      </w:tr>
      <w:tr w:rsidR="001A47A3" w:rsidRPr="001A47A3" w:rsidTr="001A47A3">
        <w:tc>
          <w:tcPr>
            <w:tcW w:w="2780"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PI (индекс прибыльности проекта)</w:t>
            </w:r>
          </w:p>
        </w:tc>
        <w:tc>
          <w:tcPr>
            <w:tcW w:w="1356"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p>
        </w:tc>
        <w:tc>
          <w:tcPr>
            <w:tcW w:w="864"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12,43</w:t>
            </w:r>
          </w:p>
        </w:tc>
      </w:tr>
      <w:tr w:rsidR="001A47A3" w:rsidRPr="001A47A3" w:rsidTr="001A47A3">
        <w:tc>
          <w:tcPr>
            <w:tcW w:w="2780"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PF (потребность в финансировании)</w:t>
            </w:r>
          </w:p>
        </w:tc>
        <w:tc>
          <w:tcPr>
            <w:tcW w:w="1356"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ascii="Times New Roman" w:eastAsia="Times New Roman" w:hAnsi="Times New Roman" w:cs="Times New Roman"/>
                <w:color w:val="000000"/>
                <w:sz w:val="24"/>
                <w:szCs w:val="24"/>
                <w:lang w:eastAsia="ru-RU"/>
              </w:rPr>
              <w:t>₸</w:t>
            </w:r>
          </w:p>
        </w:tc>
        <w:tc>
          <w:tcPr>
            <w:tcW w:w="864" w:type="pct"/>
            <w:tcBorders>
              <w:bottom w:val="single" w:sz="6" w:space="0" w:color="808080"/>
              <w:right w:val="single" w:sz="6" w:space="0" w:color="808080"/>
            </w:tcBorders>
            <w:shd w:val="clear" w:color="auto" w:fill="F8F8F8"/>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7 000 000,00</w:t>
            </w:r>
          </w:p>
        </w:tc>
      </w:tr>
      <w:tr w:rsidR="001A47A3" w:rsidRPr="001A47A3" w:rsidTr="001A47A3">
        <w:tc>
          <w:tcPr>
            <w:tcW w:w="2780"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rPr>
                <w:rFonts w:eastAsia="Times New Roman" w:cs="Arial"/>
                <w:color w:val="000000"/>
                <w:sz w:val="24"/>
                <w:szCs w:val="24"/>
                <w:lang w:eastAsia="ru-RU"/>
              </w:rPr>
            </w:pPr>
            <w:r w:rsidRPr="001A47A3">
              <w:rPr>
                <w:rFonts w:eastAsia="Times New Roman" w:cs="Arial"/>
                <w:color w:val="000000"/>
                <w:sz w:val="24"/>
                <w:szCs w:val="24"/>
                <w:lang w:eastAsia="ru-RU"/>
              </w:rPr>
              <w:t>CD (дефицит денежных средств)</w:t>
            </w:r>
          </w:p>
        </w:tc>
        <w:tc>
          <w:tcPr>
            <w:tcW w:w="1356"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ascii="Times New Roman" w:eastAsia="Times New Roman" w:hAnsi="Times New Roman" w:cs="Times New Roman"/>
                <w:color w:val="000000"/>
                <w:sz w:val="24"/>
                <w:szCs w:val="24"/>
                <w:lang w:eastAsia="ru-RU"/>
              </w:rPr>
              <w:t>₸</w:t>
            </w:r>
          </w:p>
        </w:tc>
        <w:tc>
          <w:tcPr>
            <w:tcW w:w="864" w:type="pct"/>
            <w:tcBorders>
              <w:bottom w:val="single" w:sz="6" w:space="0" w:color="808080"/>
              <w:right w:val="single" w:sz="6" w:space="0" w:color="808080"/>
            </w:tcBorders>
            <w:shd w:val="clear" w:color="auto" w:fill="FFFFFF"/>
            <w:tcMar>
              <w:top w:w="60" w:type="dxa"/>
              <w:left w:w="60" w:type="dxa"/>
              <w:bottom w:w="60" w:type="dxa"/>
              <w:right w:w="60" w:type="dxa"/>
            </w:tcMar>
            <w:vAlign w:val="center"/>
            <w:hideMark/>
          </w:tcPr>
          <w:p w:rsidR="001A47A3" w:rsidRPr="001A47A3" w:rsidRDefault="001A47A3" w:rsidP="001A47A3">
            <w:pPr>
              <w:spacing w:after="0" w:line="240" w:lineRule="auto"/>
              <w:jc w:val="center"/>
              <w:rPr>
                <w:rFonts w:eastAsia="Times New Roman" w:cs="Arial"/>
                <w:color w:val="000000"/>
                <w:sz w:val="24"/>
                <w:szCs w:val="24"/>
                <w:lang w:eastAsia="ru-RU"/>
              </w:rPr>
            </w:pPr>
            <w:r w:rsidRPr="001A47A3">
              <w:rPr>
                <w:rFonts w:eastAsia="Times New Roman" w:cs="Arial"/>
                <w:color w:val="000000"/>
                <w:sz w:val="24"/>
                <w:szCs w:val="24"/>
                <w:lang w:eastAsia="ru-RU"/>
              </w:rPr>
              <w:t>246 666,67</w:t>
            </w:r>
          </w:p>
        </w:tc>
      </w:tr>
    </w:tbl>
    <w:p w:rsidR="001A47A3" w:rsidRDefault="001A47A3" w:rsidP="001A47A3">
      <w:pPr>
        <w:rPr>
          <w:sz w:val="24"/>
          <w:szCs w:val="24"/>
          <w:lang w:eastAsia="ru-RU"/>
        </w:rPr>
      </w:pPr>
    </w:p>
    <w:tbl>
      <w:tblPr>
        <w:tblStyle w:val="af8"/>
        <w:tblW w:w="5000" w:type="pct"/>
        <w:tblLook w:val="04A0" w:firstRow="1" w:lastRow="0" w:firstColumn="1" w:lastColumn="0" w:noHBand="0" w:noVBand="1"/>
      </w:tblPr>
      <w:tblGrid>
        <w:gridCol w:w="4818"/>
        <w:gridCol w:w="938"/>
        <w:gridCol w:w="1271"/>
        <w:gridCol w:w="1271"/>
        <w:gridCol w:w="1273"/>
      </w:tblGrid>
      <w:tr w:rsidR="007952F5" w:rsidRPr="001A47A3" w:rsidTr="001A47A3">
        <w:trPr>
          <w:trHeight w:val="600"/>
        </w:trPr>
        <w:tc>
          <w:tcPr>
            <w:tcW w:w="5000" w:type="pct"/>
            <w:gridSpan w:val="5"/>
            <w:noWrap/>
            <w:hideMark/>
          </w:tcPr>
          <w:p w:rsidR="001A47A3" w:rsidRPr="001A47A3" w:rsidRDefault="001A47A3" w:rsidP="001A47A3">
            <w:pPr>
              <w:jc w:val="center"/>
              <w:rPr>
                <w:rFonts w:ascii="Calibri" w:eastAsia="Times New Roman" w:hAnsi="Calibri" w:cs="Calibri"/>
                <w:b/>
                <w:bCs/>
                <w:lang w:eastAsia="ru-RU"/>
              </w:rPr>
            </w:pPr>
            <w:r w:rsidRPr="001A47A3">
              <w:rPr>
                <w:rFonts w:ascii="Calibri" w:eastAsia="Times New Roman" w:hAnsi="Calibri" w:cs="Calibri"/>
                <w:b/>
                <w:bCs/>
                <w:lang w:eastAsia="ru-RU"/>
              </w:rPr>
              <w:t>Отчёт о прибылях и убытках</w:t>
            </w:r>
          </w:p>
        </w:tc>
      </w:tr>
      <w:tr w:rsidR="007952F5" w:rsidRPr="001A47A3" w:rsidTr="001A47A3">
        <w:trPr>
          <w:trHeight w:val="480"/>
        </w:trPr>
        <w:tc>
          <w:tcPr>
            <w:tcW w:w="2517" w:type="pct"/>
            <w:noWrap/>
            <w:hideMark/>
          </w:tcPr>
          <w:p w:rsidR="001A47A3" w:rsidRPr="001A47A3" w:rsidRDefault="001A47A3" w:rsidP="001A47A3">
            <w:pPr>
              <w:rPr>
                <w:rFonts w:ascii="Calibri" w:eastAsia="Times New Roman" w:hAnsi="Calibri" w:cs="Calibri"/>
                <w:lang w:eastAsia="ru-RU"/>
              </w:rPr>
            </w:pPr>
          </w:p>
        </w:tc>
        <w:tc>
          <w:tcPr>
            <w:tcW w:w="490" w:type="pct"/>
            <w:noWrap/>
            <w:hideMark/>
          </w:tcPr>
          <w:p w:rsidR="001A47A3" w:rsidRPr="001A47A3" w:rsidRDefault="001A47A3" w:rsidP="001A47A3">
            <w:pPr>
              <w:jc w:val="center"/>
              <w:rPr>
                <w:rFonts w:ascii="Calibri" w:eastAsia="Times New Roman" w:hAnsi="Calibri" w:cs="Calibri"/>
                <w:b/>
                <w:bCs/>
                <w:lang w:eastAsia="ru-RU"/>
              </w:rPr>
            </w:pPr>
            <w:r w:rsidRPr="001A47A3">
              <w:rPr>
                <w:rFonts w:ascii="Calibri" w:eastAsia="Times New Roman" w:hAnsi="Calibri" w:cs="Calibri"/>
                <w:b/>
                <w:bCs/>
                <w:lang w:eastAsia="ru-RU"/>
              </w:rPr>
              <w:t xml:space="preserve">2019 </w:t>
            </w:r>
          </w:p>
        </w:tc>
        <w:tc>
          <w:tcPr>
            <w:tcW w:w="664" w:type="pct"/>
            <w:noWrap/>
            <w:hideMark/>
          </w:tcPr>
          <w:p w:rsidR="001A47A3" w:rsidRPr="001A47A3" w:rsidRDefault="001A47A3" w:rsidP="001A47A3">
            <w:pPr>
              <w:jc w:val="center"/>
              <w:rPr>
                <w:rFonts w:ascii="Calibri" w:eastAsia="Times New Roman" w:hAnsi="Calibri" w:cs="Calibri"/>
                <w:b/>
                <w:bCs/>
                <w:lang w:eastAsia="ru-RU"/>
              </w:rPr>
            </w:pPr>
            <w:r w:rsidRPr="001A47A3">
              <w:rPr>
                <w:rFonts w:ascii="Calibri" w:eastAsia="Times New Roman" w:hAnsi="Calibri" w:cs="Calibri"/>
                <w:b/>
                <w:bCs/>
                <w:lang w:eastAsia="ru-RU"/>
              </w:rPr>
              <w:t xml:space="preserve">2020 </w:t>
            </w:r>
          </w:p>
        </w:tc>
        <w:tc>
          <w:tcPr>
            <w:tcW w:w="664" w:type="pct"/>
            <w:noWrap/>
            <w:hideMark/>
          </w:tcPr>
          <w:p w:rsidR="001A47A3" w:rsidRPr="001A47A3" w:rsidRDefault="001A47A3" w:rsidP="001A47A3">
            <w:pPr>
              <w:jc w:val="center"/>
              <w:rPr>
                <w:rFonts w:ascii="Calibri" w:eastAsia="Times New Roman" w:hAnsi="Calibri" w:cs="Calibri"/>
                <w:b/>
                <w:bCs/>
                <w:lang w:eastAsia="ru-RU"/>
              </w:rPr>
            </w:pPr>
            <w:r w:rsidRPr="001A47A3">
              <w:rPr>
                <w:rFonts w:ascii="Calibri" w:eastAsia="Times New Roman" w:hAnsi="Calibri" w:cs="Calibri"/>
                <w:b/>
                <w:bCs/>
                <w:lang w:eastAsia="ru-RU"/>
              </w:rPr>
              <w:t xml:space="preserve">2021 </w:t>
            </w:r>
          </w:p>
        </w:tc>
        <w:tc>
          <w:tcPr>
            <w:tcW w:w="664" w:type="pct"/>
            <w:noWrap/>
            <w:hideMark/>
          </w:tcPr>
          <w:p w:rsidR="001A47A3" w:rsidRPr="001A47A3" w:rsidRDefault="001A47A3" w:rsidP="001A47A3">
            <w:pPr>
              <w:jc w:val="center"/>
              <w:rPr>
                <w:rFonts w:ascii="Calibri" w:eastAsia="Times New Roman" w:hAnsi="Calibri" w:cs="Calibri"/>
                <w:b/>
                <w:bCs/>
                <w:lang w:eastAsia="ru-RU"/>
              </w:rPr>
            </w:pPr>
            <w:r w:rsidRPr="001A47A3">
              <w:rPr>
                <w:rFonts w:ascii="Calibri" w:eastAsia="Times New Roman" w:hAnsi="Calibri" w:cs="Calibri"/>
                <w:b/>
                <w:bCs/>
                <w:lang w:eastAsia="ru-RU"/>
              </w:rPr>
              <w:t xml:space="preserve">2022 </w:t>
            </w:r>
          </w:p>
        </w:tc>
      </w:tr>
      <w:tr w:rsidR="007952F5" w:rsidRPr="001A47A3" w:rsidTr="001A47A3">
        <w:trPr>
          <w:trHeight w:val="402"/>
        </w:trPr>
        <w:tc>
          <w:tcPr>
            <w:tcW w:w="2517"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Выручка</w:t>
            </w:r>
          </w:p>
        </w:tc>
        <w:tc>
          <w:tcPr>
            <w:tcW w:w="49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29 089 161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36 266 400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36 270 000 </w:t>
            </w:r>
          </w:p>
        </w:tc>
      </w:tr>
      <w:tr w:rsidR="007952F5" w:rsidRPr="001A47A3" w:rsidTr="001A47A3">
        <w:trPr>
          <w:trHeight w:val="402"/>
        </w:trPr>
        <w:tc>
          <w:tcPr>
            <w:tcW w:w="2517"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Валовая прибыль</w:t>
            </w:r>
          </w:p>
        </w:tc>
        <w:tc>
          <w:tcPr>
            <w:tcW w:w="49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29 089 161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36 266 400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36 270 000 </w:t>
            </w:r>
          </w:p>
        </w:tc>
      </w:tr>
      <w:tr w:rsidR="007952F5" w:rsidRPr="001A47A3" w:rsidTr="001A47A3">
        <w:trPr>
          <w:trHeight w:val="402"/>
        </w:trPr>
        <w:tc>
          <w:tcPr>
            <w:tcW w:w="2517"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Общехозяйственные и коммерческие расходы</w:t>
            </w:r>
          </w:p>
        </w:tc>
        <w:tc>
          <w:tcPr>
            <w:tcW w:w="49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3 750 000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4 332 000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4 050 000 </w:t>
            </w:r>
          </w:p>
        </w:tc>
      </w:tr>
      <w:tr w:rsidR="007952F5" w:rsidRPr="001A47A3" w:rsidTr="001A47A3">
        <w:trPr>
          <w:trHeight w:val="402"/>
        </w:trPr>
        <w:tc>
          <w:tcPr>
            <w:tcW w:w="2517"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Амортизация</w:t>
            </w:r>
          </w:p>
        </w:tc>
        <w:tc>
          <w:tcPr>
            <w:tcW w:w="49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19 444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233 333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233 333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194 444 </w:t>
            </w:r>
          </w:p>
        </w:tc>
      </w:tr>
      <w:tr w:rsidR="007952F5" w:rsidRPr="001A47A3" w:rsidTr="001A47A3">
        <w:trPr>
          <w:trHeight w:val="402"/>
        </w:trPr>
        <w:tc>
          <w:tcPr>
            <w:tcW w:w="2517"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Расходы на заработную плату</w:t>
            </w:r>
          </w:p>
        </w:tc>
        <w:tc>
          <w:tcPr>
            <w:tcW w:w="49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750 000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750 000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625 000 </w:t>
            </w:r>
          </w:p>
        </w:tc>
      </w:tr>
      <w:tr w:rsidR="007952F5" w:rsidRPr="001A47A3" w:rsidTr="001A47A3">
        <w:trPr>
          <w:trHeight w:val="402"/>
        </w:trPr>
        <w:tc>
          <w:tcPr>
            <w:tcW w:w="2517"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Финансовые расходы</w:t>
            </w:r>
          </w:p>
        </w:tc>
        <w:tc>
          <w:tcPr>
            <w:tcW w:w="49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46 667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456 000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264 000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73 333 </w:t>
            </w:r>
          </w:p>
        </w:tc>
      </w:tr>
      <w:tr w:rsidR="007952F5" w:rsidRPr="001A47A3" w:rsidTr="001A47A3">
        <w:trPr>
          <w:trHeight w:val="402"/>
        </w:trPr>
        <w:tc>
          <w:tcPr>
            <w:tcW w:w="2517"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Прибыль до налога на прибыль</w:t>
            </w:r>
          </w:p>
        </w:tc>
        <w:tc>
          <w:tcPr>
            <w:tcW w:w="49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-66 111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23 899 828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30 687 067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31 327 222 </w:t>
            </w:r>
          </w:p>
        </w:tc>
      </w:tr>
      <w:tr w:rsidR="007952F5" w:rsidRPr="001A47A3" w:rsidTr="001A47A3">
        <w:trPr>
          <w:trHeight w:val="402"/>
        </w:trPr>
        <w:tc>
          <w:tcPr>
            <w:tcW w:w="2517"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Прибыль с учетом убытков прошлых периодов</w:t>
            </w:r>
          </w:p>
        </w:tc>
        <w:tc>
          <w:tcPr>
            <w:tcW w:w="49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-66 111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2 012 089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2 564 589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3 138 722 </w:t>
            </w:r>
          </w:p>
        </w:tc>
      </w:tr>
      <w:tr w:rsidR="007952F5" w:rsidRPr="001A47A3" w:rsidTr="001A47A3">
        <w:trPr>
          <w:trHeight w:val="402"/>
        </w:trPr>
        <w:tc>
          <w:tcPr>
            <w:tcW w:w="2517"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Налог на прибыль</w:t>
            </w:r>
          </w:p>
        </w:tc>
        <w:tc>
          <w:tcPr>
            <w:tcW w:w="49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120 285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153 435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93 842 </w:t>
            </w:r>
          </w:p>
        </w:tc>
      </w:tr>
      <w:tr w:rsidR="007952F5" w:rsidRPr="001A47A3" w:rsidTr="001A47A3">
        <w:trPr>
          <w:trHeight w:val="402"/>
        </w:trPr>
        <w:tc>
          <w:tcPr>
            <w:tcW w:w="2517"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Чистая прибыль</w:t>
            </w:r>
          </w:p>
        </w:tc>
        <w:tc>
          <w:tcPr>
            <w:tcW w:w="49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-66 111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23 779 543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30 533 631 </w:t>
            </w:r>
          </w:p>
        </w:tc>
        <w:tc>
          <w:tcPr>
            <w:tcW w:w="664"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31 233 381 </w:t>
            </w:r>
          </w:p>
        </w:tc>
      </w:tr>
    </w:tbl>
    <w:p w:rsidR="001A47A3" w:rsidRDefault="001A47A3" w:rsidP="001A47A3">
      <w:pPr>
        <w:rPr>
          <w:sz w:val="24"/>
          <w:szCs w:val="24"/>
          <w:lang w:eastAsia="ru-RU"/>
        </w:rPr>
      </w:pPr>
    </w:p>
    <w:p w:rsidR="001A47A3" w:rsidRDefault="001A47A3" w:rsidP="001A47A3">
      <w:pPr>
        <w:rPr>
          <w:sz w:val="24"/>
          <w:szCs w:val="24"/>
          <w:lang w:eastAsia="ru-RU"/>
        </w:rPr>
      </w:pPr>
    </w:p>
    <w:p w:rsidR="001A47A3" w:rsidRDefault="001A47A3" w:rsidP="001A47A3">
      <w:pPr>
        <w:rPr>
          <w:sz w:val="24"/>
          <w:szCs w:val="24"/>
          <w:lang w:eastAsia="ru-RU"/>
        </w:rPr>
      </w:pPr>
    </w:p>
    <w:p w:rsidR="001A47A3" w:rsidRDefault="001A47A3" w:rsidP="001A47A3">
      <w:pPr>
        <w:rPr>
          <w:sz w:val="24"/>
          <w:szCs w:val="24"/>
          <w:lang w:eastAsia="ru-RU"/>
        </w:rPr>
      </w:pPr>
    </w:p>
    <w:p w:rsidR="001A47A3" w:rsidRDefault="001A47A3" w:rsidP="001A47A3">
      <w:pPr>
        <w:rPr>
          <w:sz w:val="24"/>
          <w:szCs w:val="24"/>
          <w:lang w:eastAsia="ru-RU"/>
        </w:rPr>
      </w:pPr>
    </w:p>
    <w:p w:rsidR="001A47A3" w:rsidRDefault="001A47A3" w:rsidP="001A47A3">
      <w:pPr>
        <w:rPr>
          <w:sz w:val="24"/>
          <w:szCs w:val="24"/>
          <w:lang w:eastAsia="ru-RU"/>
        </w:rPr>
      </w:pPr>
    </w:p>
    <w:p w:rsidR="001A47A3" w:rsidRDefault="001A47A3" w:rsidP="001A47A3">
      <w:pPr>
        <w:rPr>
          <w:sz w:val="24"/>
          <w:szCs w:val="24"/>
          <w:lang w:eastAsia="ru-RU"/>
        </w:rPr>
      </w:pPr>
    </w:p>
    <w:tbl>
      <w:tblPr>
        <w:tblStyle w:val="af8"/>
        <w:tblW w:w="5000" w:type="pct"/>
        <w:tblLook w:val="04A0" w:firstRow="1" w:lastRow="0" w:firstColumn="1" w:lastColumn="0" w:noHBand="0" w:noVBand="1"/>
      </w:tblPr>
      <w:tblGrid>
        <w:gridCol w:w="4575"/>
        <w:gridCol w:w="1219"/>
        <w:gridCol w:w="1259"/>
        <w:gridCol w:w="1259"/>
        <w:gridCol w:w="1259"/>
      </w:tblGrid>
      <w:tr w:rsidR="007952F5" w:rsidRPr="001A47A3" w:rsidTr="001A47A3">
        <w:trPr>
          <w:trHeight w:val="600"/>
        </w:trPr>
        <w:tc>
          <w:tcPr>
            <w:tcW w:w="5000" w:type="pct"/>
            <w:gridSpan w:val="5"/>
            <w:noWrap/>
            <w:hideMark/>
          </w:tcPr>
          <w:p w:rsidR="001A47A3" w:rsidRPr="001A47A3" w:rsidRDefault="001A47A3" w:rsidP="001A47A3">
            <w:pPr>
              <w:jc w:val="center"/>
              <w:rPr>
                <w:rFonts w:ascii="Calibri" w:eastAsia="Times New Roman" w:hAnsi="Calibri" w:cs="Calibri"/>
                <w:b/>
                <w:bCs/>
                <w:lang w:eastAsia="ru-RU"/>
              </w:rPr>
            </w:pPr>
            <w:r w:rsidRPr="001A47A3">
              <w:rPr>
                <w:rFonts w:ascii="Calibri" w:eastAsia="Times New Roman" w:hAnsi="Calibri" w:cs="Calibri"/>
                <w:b/>
                <w:bCs/>
                <w:lang w:eastAsia="ru-RU"/>
              </w:rPr>
              <w:t>Отчёт о движении денежных средств</w:t>
            </w:r>
          </w:p>
        </w:tc>
      </w:tr>
      <w:tr w:rsidR="007952F5" w:rsidRPr="001A47A3" w:rsidTr="001A47A3">
        <w:trPr>
          <w:trHeight w:val="480"/>
        </w:trPr>
        <w:tc>
          <w:tcPr>
            <w:tcW w:w="2544" w:type="pct"/>
            <w:noWrap/>
            <w:hideMark/>
          </w:tcPr>
          <w:p w:rsidR="001A47A3" w:rsidRPr="001A47A3" w:rsidRDefault="001A47A3" w:rsidP="001A47A3">
            <w:pPr>
              <w:rPr>
                <w:rFonts w:ascii="Calibri" w:eastAsia="Times New Roman" w:hAnsi="Calibri" w:cs="Calibri"/>
                <w:lang w:eastAsia="ru-RU"/>
              </w:rPr>
            </w:pPr>
          </w:p>
        </w:tc>
        <w:tc>
          <w:tcPr>
            <w:tcW w:w="597" w:type="pct"/>
            <w:noWrap/>
            <w:hideMark/>
          </w:tcPr>
          <w:p w:rsidR="001A47A3" w:rsidRPr="001A47A3" w:rsidRDefault="001A47A3" w:rsidP="001A47A3">
            <w:pPr>
              <w:jc w:val="center"/>
              <w:rPr>
                <w:rFonts w:ascii="Calibri" w:eastAsia="Times New Roman" w:hAnsi="Calibri" w:cs="Calibri"/>
                <w:b/>
                <w:bCs/>
                <w:lang w:eastAsia="ru-RU"/>
              </w:rPr>
            </w:pPr>
            <w:r w:rsidRPr="001A47A3">
              <w:rPr>
                <w:rFonts w:ascii="Calibri" w:eastAsia="Times New Roman" w:hAnsi="Calibri" w:cs="Calibri"/>
                <w:b/>
                <w:bCs/>
                <w:lang w:eastAsia="ru-RU"/>
              </w:rPr>
              <w:t xml:space="preserve">2019 </w:t>
            </w:r>
          </w:p>
        </w:tc>
        <w:tc>
          <w:tcPr>
            <w:tcW w:w="620" w:type="pct"/>
            <w:noWrap/>
            <w:hideMark/>
          </w:tcPr>
          <w:p w:rsidR="001A47A3" w:rsidRPr="001A47A3" w:rsidRDefault="001A47A3" w:rsidP="001A47A3">
            <w:pPr>
              <w:jc w:val="center"/>
              <w:rPr>
                <w:rFonts w:ascii="Calibri" w:eastAsia="Times New Roman" w:hAnsi="Calibri" w:cs="Calibri"/>
                <w:b/>
                <w:bCs/>
                <w:lang w:eastAsia="ru-RU"/>
              </w:rPr>
            </w:pPr>
            <w:r w:rsidRPr="001A47A3">
              <w:rPr>
                <w:rFonts w:ascii="Calibri" w:eastAsia="Times New Roman" w:hAnsi="Calibri" w:cs="Calibri"/>
                <w:b/>
                <w:bCs/>
                <w:lang w:eastAsia="ru-RU"/>
              </w:rPr>
              <w:t xml:space="preserve">2020 </w:t>
            </w:r>
          </w:p>
        </w:tc>
        <w:tc>
          <w:tcPr>
            <w:tcW w:w="620" w:type="pct"/>
            <w:noWrap/>
            <w:hideMark/>
          </w:tcPr>
          <w:p w:rsidR="001A47A3" w:rsidRPr="001A47A3" w:rsidRDefault="001A47A3" w:rsidP="001A47A3">
            <w:pPr>
              <w:jc w:val="center"/>
              <w:rPr>
                <w:rFonts w:ascii="Calibri" w:eastAsia="Times New Roman" w:hAnsi="Calibri" w:cs="Calibri"/>
                <w:b/>
                <w:bCs/>
                <w:lang w:eastAsia="ru-RU"/>
              </w:rPr>
            </w:pPr>
            <w:r w:rsidRPr="001A47A3">
              <w:rPr>
                <w:rFonts w:ascii="Calibri" w:eastAsia="Times New Roman" w:hAnsi="Calibri" w:cs="Calibri"/>
                <w:b/>
                <w:bCs/>
                <w:lang w:eastAsia="ru-RU"/>
              </w:rPr>
              <w:t xml:space="preserve">2021 </w:t>
            </w:r>
          </w:p>
        </w:tc>
        <w:tc>
          <w:tcPr>
            <w:tcW w:w="620" w:type="pct"/>
            <w:noWrap/>
            <w:hideMark/>
          </w:tcPr>
          <w:p w:rsidR="001A47A3" w:rsidRPr="001A47A3" w:rsidRDefault="001A47A3" w:rsidP="001A47A3">
            <w:pPr>
              <w:jc w:val="center"/>
              <w:rPr>
                <w:rFonts w:ascii="Calibri" w:eastAsia="Times New Roman" w:hAnsi="Calibri" w:cs="Calibri"/>
                <w:b/>
                <w:bCs/>
                <w:lang w:eastAsia="ru-RU"/>
              </w:rPr>
            </w:pPr>
            <w:r w:rsidRPr="001A47A3">
              <w:rPr>
                <w:rFonts w:ascii="Calibri" w:eastAsia="Times New Roman" w:hAnsi="Calibri" w:cs="Calibri"/>
                <w:b/>
                <w:bCs/>
                <w:lang w:eastAsia="ru-RU"/>
              </w:rPr>
              <w:t xml:space="preserve">2022 </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Поступления от продаж</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29 089 161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36 266 400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36 270 000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Выплаты персоналу по заработной плате</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600 000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600 000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500 000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Прочие выплаты</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3 750 000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4 332 000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4 050 000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Выплата налогов</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257 785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303 435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218 842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Денежный поток от операционной деятельности</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24 481 376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31 030 965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31 501 158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Приобретение основных средств</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7 000 000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Денежный поток от инвестиционной деятельности</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-7 000 000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Поступление кредитов</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7 000 000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Погашение кредитов</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200 000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2 400 000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2 400 000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2 000 000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Выплаты процентов по займам</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46 667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456 000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264 000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73 333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Денежный поток от финансовой деятельности</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6 753 333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-2 856 000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-2 664 000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-2 073 333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Денежный поток за период</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-246 667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21 625 376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28 366 965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29 427 825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Баланс наличности на начало периода</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0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-246 667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21 378 709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49 745 674 </w:t>
            </w:r>
            <w:r w:rsidRPr="001A47A3">
              <w:rPr>
                <w:rFonts w:ascii="Arial" w:eastAsia="Times New Roman" w:hAnsi="Arial" w:cs="Arial"/>
                <w:lang w:eastAsia="ru-RU"/>
              </w:rPr>
              <w:t>₸</w:t>
            </w:r>
          </w:p>
        </w:tc>
      </w:tr>
      <w:tr w:rsidR="007952F5" w:rsidRPr="001A47A3" w:rsidTr="001A47A3">
        <w:trPr>
          <w:trHeight w:val="402"/>
        </w:trPr>
        <w:tc>
          <w:tcPr>
            <w:tcW w:w="2544" w:type="pct"/>
            <w:noWrap/>
            <w:hideMark/>
          </w:tcPr>
          <w:p w:rsidR="001A47A3" w:rsidRPr="001A47A3" w:rsidRDefault="001A47A3" w:rsidP="001A47A3">
            <w:pPr>
              <w:rPr>
                <w:rFonts w:ascii="Calibri" w:eastAsia="Times New Roman" w:hAnsi="Calibri" w:cs="Calibri"/>
                <w:b/>
                <w:bCs/>
                <w:lang w:eastAsia="ru-RU"/>
              </w:rPr>
            </w:pPr>
            <w:r w:rsidRPr="001A47A3">
              <w:rPr>
                <w:rFonts w:ascii="Calibri" w:eastAsia="Times New Roman" w:hAnsi="Calibri" w:cs="Calibri"/>
                <w:b/>
                <w:bCs/>
                <w:lang w:eastAsia="ru-RU"/>
              </w:rPr>
              <w:t>Баланс наличности на конец периода</w:t>
            </w:r>
          </w:p>
        </w:tc>
        <w:tc>
          <w:tcPr>
            <w:tcW w:w="597"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-246 667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21 378 709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49 745 674 </w:t>
            </w:r>
            <w:r w:rsidRPr="001A47A3">
              <w:rPr>
                <w:rFonts w:ascii="Arial" w:eastAsia="Times New Roman" w:hAnsi="Arial" w:cs="Arial"/>
                <w:lang w:eastAsia="ru-RU"/>
              </w:rPr>
              <w:t>₸</w:t>
            </w:r>
          </w:p>
        </w:tc>
        <w:tc>
          <w:tcPr>
            <w:tcW w:w="620" w:type="pct"/>
            <w:noWrap/>
            <w:hideMark/>
          </w:tcPr>
          <w:p w:rsidR="001A47A3" w:rsidRPr="001A47A3" w:rsidRDefault="001A47A3" w:rsidP="001A47A3">
            <w:pPr>
              <w:jc w:val="right"/>
              <w:rPr>
                <w:rFonts w:ascii="Calibri" w:eastAsia="Times New Roman" w:hAnsi="Calibri" w:cs="Calibri"/>
                <w:lang w:eastAsia="ru-RU"/>
              </w:rPr>
            </w:pPr>
            <w:r w:rsidRPr="001A47A3">
              <w:rPr>
                <w:rFonts w:ascii="Calibri" w:eastAsia="Times New Roman" w:hAnsi="Calibri" w:cs="Calibri"/>
                <w:lang w:eastAsia="ru-RU"/>
              </w:rPr>
              <w:t xml:space="preserve">79 173 499 </w:t>
            </w:r>
            <w:r w:rsidRPr="001A47A3">
              <w:rPr>
                <w:rFonts w:ascii="Arial" w:eastAsia="Times New Roman" w:hAnsi="Arial" w:cs="Arial"/>
                <w:lang w:eastAsia="ru-RU"/>
              </w:rPr>
              <w:t>₸</w:t>
            </w:r>
          </w:p>
        </w:tc>
      </w:tr>
    </w:tbl>
    <w:p w:rsidR="007952F5" w:rsidRDefault="007952F5" w:rsidP="007952F5">
      <w:pPr>
        <w:rPr>
          <w:sz w:val="24"/>
          <w:szCs w:val="24"/>
          <w:lang w:eastAsia="ru-RU"/>
        </w:rPr>
      </w:pPr>
    </w:p>
    <w:p w:rsidR="007952F5" w:rsidRPr="006038EB" w:rsidRDefault="007952F5" w:rsidP="007952F5">
      <w:pPr>
        <w:autoSpaceDE w:val="0"/>
        <w:autoSpaceDN w:val="0"/>
        <w:adjustRightInd w:val="0"/>
        <w:spacing w:after="0" w:line="240" w:lineRule="auto"/>
        <w:jc w:val="both"/>
        <w:rPr>
          <w:rFonts w:ascii="Times New Roman" w:hAnsi="Times New Roman" w:cs="Times New Roman"/>
          <w:color w:val="000000"/>
          <w:sz w:val="24"/>
          <w:szCs w:val="24"/>
        </w:rPr>
      </w:pPr>
      <w:r w:rsidRPr="006038EB">
        <w:rPr>
          <w:rFonts w:ascii="Times New Roman" w:hAnsi="Times New Roman" w:cs="Times New Roman"/>
          <w:color w:val="000000"/>
          <w:sz w:val="24"/>
          <w:szCs w:val="24"/>
        </w:rPr>
        <w:t>При реализации проекта предусмотрено решение следующих задач:</w:t>
      </w:r>
    </w:p>
    <w:p w:rsidR="007952F5" w:rsidRPr="006038EB" w:rsidRDefault="007952F5" w:rsidP="007952F5">
      <w:pPr>
        <w:pStyle w:val="ac"/>
        <w:numPr>
          <w:ilvl w:val="0"/>
          <w:numId w:val="7"/>
        </w:numPr>
        <w:autoSpaceDE w:val="0"/>
        <w:autoSpaceDN w:val="0"/>
        <w:adjustRightInd w:val="0"/>
        <w:spacing w:after="156" w:line="240" w:lineRule="auto"/>
        <w:jc w:val="both"/>
        <w:rPr>
          <w:rFonts w:ascii="Times New Roman" w:hAnsi="Times New Roman" w:cs="Times New Roman"/>
          <w:color w:val="000000"/>
          <w:sz w:val="24"/>
          <w:szCs w:val="24"/>
        </w:rPr>
      </w:pPr>
      <w:r w:rsidRPr="006038EB">
        <w:rPr>
          <w:rFonts w:ascii="Times New Roman" w:hAnsi="Times New Roman" w:cs="Times New Roman"/>
          <w:color w:val="000000"/>
          <w:sz w:val="24"/>
          <w:szCs w:val="24"/>
        </w:rPr>
        <w:t>создание новых рабочих мест, что позволит работникам получать стабильный доход;</w:t>
      </w:r>
    </w:p>
    <w:p w:rsidR="007952F5" w:rsidRPr="006038EB" w:rsidRDefault="007952F5" w:rsidP="007952F5">
      <w:pPr>
        <w:pStyle w:val="ac"/>
        <w:numPr>
          <w:ilvl w:val="0"/>
          <w:numId w:val="7"/>
        </w:numPr>
        <w:autoSpaceDE w:val="0"/>
        <w:autoSpaceDN w:val="0"/>
        <w:adjustRightInd w:val="0"/>
        <w:spacing w:after="156" w:line="240" w:lineRule="auto"/>
        <w:jc w:val="both"/>
        <w:rPr>
          <w:rFonts w:ascii="Times New Roman" w:hAnsi="Times New Roman" w:cs="Times New Roman"/>
          <w:color w:val="000000"/>
          <w:sz w:val="24"/>
          <w:szCs w:val="24"/>
        </w:rPr>
      </w:pPr>
      <w:r w:rsidRPr="006038EB">
        <w:rPr>
          <w:rFonts w:ascii="Times New Roman" w:hAnsi="Times New Roman" w:cs="Times New Roman"/>
          <w:color w:val="000000"/>
          <w:sz w:val="24"/>
          <w:szCs w:val="24"/>
        </w:rPr>
        <w:t xml:space="preserve">создание новой фермы по разведению </w:t>
      </w:r>
      <w:r>
        <w:rPr>
          <w:rFonts w:ascii="Times New Roman" w:hAnsi="Times New Roman" w:cs="Times New Roman"/>
          <w:color w:val="000000"/>
          <w:sz w:val="24"/>
          <w:szCs w:val="24"/>
        </w:rPr>
        <w:t>КРС мясного направления</w:t>
      </w:r>
      <w:r w:rsidRPr="006038EB">
        <w:rPr>
          <w:rFonts w:ascii="Times New Roman" w:hAnsi="Times New Roman" w:cs="Times New Roman"/>
          <w:color w:val="000000"/>
          <w:sz w:val="24"/>
          <w:szCs w:val="24"/>
        </w:rPr>
        <w:t>;</w:t>
      </w:r>
    </w:p>
    <w:p w:rsidR="007952F5" w:rsidRPr="006038EB" w:rsidRDefault="007952F5" w:rsidP="007952F5">
      <w:pPr>
        <w:pStyle w:val="ac"/>
        <w:numPr>
          <w:ilvl w:val="0"/>
          <w:numId w:val="7"/>
        </w:numPr>
        <w:autoSpaceDE w:val="0"/>
        <w:autoSpaceDN w:val="0"/>
        <w:adjustRightInd w:val="0"/>
        <w:spacing w:after="0" w:line="240" w:lineRule="auto"/>
        <w:jc w:val="both"/>
        <w:rPr>
          <w:rFonts w:ascii="Times New Roman" w:hAnsi="Times New Roman" w:cs="Times New Roman"/>
          <w:color w:val="000000"/>
          <w:sz w:val="24"/>
          <w:szCs w:val="24"/>
        </w:rPr>
      </w:pPr>
      <w:r w:rsidRPr="006038EB">
        <w:rPr>
          <w:rFonts w:ascii="Times New Roman" w:hAnsi="Times New Roman" w:cs="Times New Roman"/>
          <w:color w:val="000000"/>
          <w:sz w:val="24"/>
          <w:szCs w:val="24"/>
        </w:rPr>
        <w:t xml:space="preserve">поступление в бюджет </w:t>
      </w:r>
      <w:r>
        <w:rPr>
          <w:rFonts w:ascii="Times New Roman" w:hAnsi="Times New Roman" w:cs="Times New Roman"/>
          <w:color w:val="000000"/>
          <w:sz w:val="24"/>
          <w:szCs w:val="24"/>
        </w:rPr>
        <w:t>Жамбылской</w:t>
      </w:r>
      <w:r w:rsidRPr="006038E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области </w:t>
      </w:r>
      <w:r w:rsidRPr="006038EB">
        <w:rPr>
          <w:rFonts w:ascii="Times New Roman" w:hAnsi="Times New Roman" w:cs="Times New Roman"/>
          <w:color w:val="000000"/>
          <w:sz w:val="24"/>
          <w:szCs w:val="24"/>
        </w:rPr>
        <w:t xml:space="preserve">налогов и других отчислений </w:t>
      </w:r>
    </w:p>
    <w:p w:rsidR="007952F5" w:rsidRPr="006038EB" w:rsidRDefault="007952F5" w:rsidP="007952F5">
      <w:pPr>
        <w:autoSpaceDE w:val="0"/>
        <w:autoSpaceDN w:val="0"/>
        <w:adjustRightInd w:val="0"/>
        <w:spacing w:after="0" w:line="240" w:lineRule="auto"/>
        <w:jc w:val="both"/>
        <w:rPr>
          <w:rFonts w:ascii="Times New Roman" w:hAnsi="Times New Roman" w:cs="Times New Roman"/>
          <w:color w:val="000000"/>
          <w:sz w:val="24"/>
          <w:szCs w:val="24"/>
        </w:rPr>
      </w:pPr>
    </w:p>
    <w:p w:rsidR="007952F5" w:rsidRPr="006038EB" w:rsidRDefault="007952F5" w:rsidP="007952F5">
      <w:pPr>
        <w:autoSpaceDE w:val="0"/>
        <w:autoSpaceDN w:val="0"/>
        <w:adjustRightInd w:val="0"/>
        <w:spacing w:after="0" w:line="240" w:lineRule="auto"/>
        <w:jc w:val="both"/>
        <w:rPr>
          <w:rFonts w:ascii="Times New Roman" w:hAnsi="Times New Roman" w:cs="Times New Roman"/>
          <w:color w:val="000000"/>
          <w:sz w:val="24"/>
          <w:szCs w:val="24"/>
        </w:rPr>
      </w:pPr>
      <w:r w:rsidRPr="006038EB">
        <w:rPr>
          <w:rFonts w:ascii="Times New Roman" w:hAnsi="Times New Roman" w:cs="Times New Roman"/>
          <w:color w:val="000000"/>
          <w:sz w:val="24"/>
          <w:szCs w:val="24"/>
        </w:rPr>
        <w:t>Среди социальных воздействий можно выделить:</w:t>
      </w:r>
    </w:p>
    <w:p w:rsidR="007952F5" w:rsidRPr="006038EB" w:rsidRDefault="007952F5" w:rsidP="007952F5">
      <w:pPr>
        <w:pStyle w:val="ac"/>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sidRPr="006038EB">
        <w:rPr>
          <w:rFonts w:ascii="Times New Roman" w:hAnsi="Times New Roman" w:cs="Times New Roman"/>
          <w:color w:val="000000"/>
          <w:sz w:val="24"/>
          <w:szCs w:val="24"/>
        </w:rPr>
        <w:t>удовлетворение спроса населения в мясной</w:t>
      </w:r>
      <w:r>
        <w:rPr>
          <w:rFonts w:ascii="Times New Roman" w:hAnsi="Times New Roman" w:cs="Times New Roman"/>
          <w:color w:val="000000"/>
          <w:sz w:val="24"/>
          <w:szCs w:val="24"/>
        </w:rPr>
        <w:t xml:space="preserve"> </w:t>
      </w:r>
      <w:r w:rsidRPr="006038EB">
        <w:rPr>
          <w:rFonts w:ascii="Times New Roman" w:hAnsi="Times New Roman" w:cs="Times New Roman"/>
          <w:color w:val="000000"/>
          <w:sz w:val="24"/>
          <w:szCs w:val="24"/>
        </w:rPr>
        <w:t>продукции.</w:t>
      </w:r>
    </w:p>
    <w:p w:rsidR="007952F5" w:rsidRPr="001A47A3" w:rsidRDefault="007952F5" w:rsidP="007952F5">
      <w:pPr>
        <w:rPr>
          <w:sz w:val="24"/>
          <w:szCs w:val="24"/>
          <w:lang w:eastAsia="ru-RU"/>
        </w:rPr>
      </w:pPr>
    </w:p>
    <w:sectPr w:rsidR="007952F5" w:rsidRPr="001A47A3" w:rsidSect="00E47E37">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C74"/>
      </v:shape>
    </w:pict>
  </w:numPicBullet>
  <w:abstractNum w:abstractNumId="0">
    <w:nsid w:val="232D2360"/>
    <w:multiLevelType w:val="multilevel"/>
    <w:tmpl w:val="A648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B60646"/>
    <w:multiLevelType w:val="hybridMultilevel"/>
    <w:tmpl w:val="A4B2BE1E"/>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39C872A2"/>
    <w:multiLevelType w:val="multilevel"/>
    <w:tmpl w:val="79DEBE4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nsid w:val="39F351C2"/>
    <w:multiLevelType w:val="hybridMultilevel"/>
    <w:tmpl w:val="B0D215F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8A0797"/>
    <w:multiLevelType w:val="hybridMultilevel"/>
    <w:tmpl w:val="934E9A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549083B"/>
    <w:multiLevelType w:val="multilevel"/>
    <w:tmpl w:val="CFE4E5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666F74DF"/>
    <w:multiLevelType w:val="multilevel"/>
    <w:tmpl w:val="A4106FF2"/>
    <w:lvl w:ilvl="0">
      <w:start w:val="7"/>
      <w:numFmt w:val="decimal"/>
      <w:lvlText w:val="%1."/>
      <w:lvlJc w:val="left"/>
      <w:pPr>
        <w:ind w:left="720" w:hanging="360"/>
      </w:pPr>
      <w:rPr>
        <w:rFonts w:eastAsiaTheme="majorEastAsi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6A0938B9"/>
    <w:multiLevelType w:val="multilevel"/>
    <w:tmpl w:val="CFE4E5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
  </w:num>
  <w:num w:numId="3">
    <w:abstractNumId w:val="5"/>
  </w:num>
  <w:num w:numId="4">
    <w:abstractNumId w:val="0"/>
  </w:num>
  <w:num w:numId="5">
    <w:abstractNumId w:val="2"/>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EB5"/>
    <w:rsid w:val="00004EB5"/>
    <w:rsid w:val="000B262C"/>
    <w:rsid w:val="001217C6"/>
    <w:rsid w:val="00166B5D"/>
    <w:rsid w:val="001A0968"/>
    <w:rsid w:val="001A47A3"/>
    <w:rsid w:val="001C7D1B"/>
    <w:rsid w:val="001D6FA4"/>
    <w:rsid w:val="001D7D0B"/>
    <w:rsid w:val="001F325C"/>
    <w:rsid w:val="001F5C80"/>
    <w:rsid w:val="0022287A"/>
    <w:rsid w:val="0022403C"/>
    <w:rsid w:val="00226E9F"/>
    <w:rsid w:val="002C4037"/>
    <w:rsid w:val="00312F1A"/>
    <w:rsid w:val="00366CDE"/>
    <w:rsid w:val="00384451"/>
    <w:rsid w:val="003A01D5"/>
    <w:rsid w:val="004539EF"/>
    <w:rsid w:val="00481769"/>
    <w:rsid w:val="00492C98"/>
    <w:rsid w:val="004A58B5"/>
    <w:rsid w:val="005C7A7A"/>
    <w:rsid w:val="0063171D"/>
    <w:rsid w:val="0068680E"/>
    <w:rsid w:val="006D1E22"/>
    <w:rsid w:val="007952F5"/>
    <w:rsid w:val="007D7A29"/>
    <w:rsid w:val="007F1AB2"/>
    <w:rsid w:val="008442D6"/>
    <w:rsid w:val="00871714"/>
    <w:rsid w:val="008872C6"/>
    <w:rsid w:val="008D1B39"/>
    <w:rsid w:val="008E0E7C"/>
    <w:rsid w:val="008E6D9C"/>
    <w:rsid w:val="009066DA"/>
    <w:rsid w:val="009455D6"/>
    <w:rsid w:val="00964AC4"/>
    <w:rsid w:val="009D4FA6"/>
    <w:rsid w:val="009F0C43"/>
    <w:rsid w:val="009F27EB"/>
    <w:rsid w:val="00A66363"/>
    <w:rsid w:val="00AE6350"/>
    <w:rsid w:val="00B63789"/>
    <w:rsid w:val="00B91E81"/>
    <w:rsid w:val="00BF2D01"/>
    <w:rsid w:val="00BF4FBC"/>
    <w:rsid w:val="00C24CCA"/>
    <w:rsid w:val="00C34E34"/>
    <w:rsid w:val="00C541E5"/>
    <w:rsid w:val="00C654A6"/>
    <w:rsid w:val="00C826BB"/>
    <w:rsid w:val="00D15D0C"/>
    <w:rsid w:val="00D30D50"/>
    <w:rsid w:val="00D65A99"/>
    <w:rsid w:val="00D848DE"/>
    <w:rsid w:val="00D97AEA"/>
    <w:rsid w:val="00E2140D"/>
    <w:rsid w:val="00E31DBA"/>
    <w:rsid w:val="00E47E37"/>
    <w:rsid w:val="00E535A0"/>
    <w:rsid w:val="00E70874"/>
    <w:rsid w:val="00EF5356"/>
    <w:rsid w:val="00F01EDE"/>
    <w:rsid w:val="00F54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F8E52F-8FD6-4D48-9947-A66031810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ru-RU"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1AB2"/>
  </w:style>
  <w:style w:type="paragraph" w:styleId="1">
    <w:name w:val="heading 1"/>
    <w:basedOn w:val="a"/>
    <w:next w:val="a"/>
    <w:link w:val="10"/>
    <w:uiPriority w:val="9"/>
    <w:qFormat/>
    <w:rsid w:val="007F1AB2"/>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7F1AB2"/>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7F1AB2"/>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7F1AB2"/>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7F1AB2"/>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7F1AB2"/>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7F1AB2"/>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7F1AB2"/>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7F1AB2"/>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1AB2"/>
    <w:rPr>
      <w:caps/>
      <w:color w:val="632423" w:themeColor="accent2" w:themeShade="80"/>
      <w:spacing w:val="20"/>
      <w:sz w:val="28"/>
      <w:szCs w:val="28"/>
    </w:rPr>
  </w:style>
  <w:style w:type="character" w:customStyle="1" w:styleId="20">
    <w:name w:val="Заголовок 2 Знак"/>
    <w:basedOn w:val="a0"/>
    <w:link w:val="2"/>
    <w:uiPriority w:val="9"/>
    <w:rsid w:val="007F1AB2"/>
    <w:rPr>
      <w:caps/>
      <w:color w:val="632423" w:themeColor="accent2" w:themeShade="80"/>
      <w:spacing w:val="15"/>
      <w:sz w:val="24"/>
      <w:szCs w:val="24"/>
    </w:rPr>
  </w:style>
  <w:style w:type="character" w:customStyle="1" w:styleId="30">
    <w:name w:val="Заголовок 3 Знак"/>
    <w:basedOn w:val="a0"/>
    <w:link w:val="3"/>
    <w:uiPriority w:val="9"/>
    <w:semiHidden/>
    <w:rsid w:val="007F1AB2"/>
    <w:rPr>
      <w:caps/>
      <w:color w:val="622423" w:themeColor="accent2" w:themeShade="7F"/>
      <w:sz w:val="24"/>
      <w:szCs w:val="24"/>
    </w:rPr>
  </w:style>
  <w:style w:type="character" w:customStyle="1" w:styleId="40">
    <w:name w:val="Заголовок 4 Знак"/>
    <w:basedOn w:val="a0"/>
    <w:link w:val="4"/>
    <w:uiPriority w:val="9"/>
    <w:semiHidden/>
    <w:rsid w:val="007F1AB2"/>
    <w:rPr>
      <w:caps/>
      <w:color w:val="622423" w:themeColor="accent2" w:themeShade="7F"/>
      <w:spacing w:val="10"/>
    </w:rPr>
  </w:style>
  <w:style w:type="character" w:customStyle="1" w:styleId="50">
    <w:name w:val="Заголовок 5 Знак"/>
    <w:basedOn w:val="a0"/>
    <w:link w:val="5"/>
    <w:uiPriority w:val="9"/>
    <w:semiHidden/>
    <w:rsid w:val="007F1AB2"/>
    <w:rPr>
      <w:caps/>
      <w:color w:val="622423" w:themeColor="accent2" w:themeShade="7F"/>
      <w:spacing w:val="10"/>
    </w:rPr>
  </w:style>
  <w:style w:type="character" w:customStyle="1" w:styleId="60">
    <w:name w:val="Заголовок 6 Знак"/>
    <w:basedOn w:val="a0"/>
    <w:link w:val="6"/>
    <w:uiPriority w:val="9"/>
    <w:semiHidden/>
    <w:rsid w:val="007F1AB2"/>
    <w:rPr>
      <w:caps/>
      <w:color w:val="943634" w:themeColor="accent2" w:themeShade="BF"/>
      <w:spacing w:val="10"/>
    </w:rPr>
  </w:style>
  <w:style w:type="character" w:customStyle="1" w:styleId="70">
    <w:name w:val="Заголовок 7 Знак"/>
    <w:basedOn w:val="a0"/>
    <w:link w:val="7"/>
    <w:uiPriority w:val="9"/>
    <w:semiHidden/>
    <w:rsid w:val="007F1AB2"/>
    <w:rPr>
      <w:i/>
      <w:iCs/>
      <w:caps/>
      <w:color w:val="943634" w:themeColor="accent2" w:themeShade="BF"/>
      <w:spacing w:val="10"/>
    </w:rPr>
  </w:style>
  <w:style w:type="character" w:customStyle="1" w:styleId="80">
    <w:name w:val="Заголовок 8 Знак"/>
    <w:basedOn w:val="a0"/>
    <w:link w:val="8"/>
    <w:uiPriority w:val="9"/>
    <w:semiHidden/>
    <w:rsid w:val="007F1AB2"/>
    <w:rPr>
      <w:caps/>
      <w:spacing w:val="10"/>
      <w:sz w:val="20"/>
      <w:szCs w:val="20"/>
    </w:rPr>
  </w:style>
  <w:style w:type="character" w:customStyle="1" w:styleId="90">
    <w:name w:val="Заголовок 9 Знак"/>
    <w:basedOn w:val="a0"/>
    <w:link w:val="9"/>
    <w:uiPriority w:val="9"/>
    <w:semiHidden/>
    <w:rsid w:val="007F1AB2"/>
    <w:rPr>
      <w:i/>
      <w:iCs/>
      <w:caps/>
      <w:spacing w:val="10"/>
      <w:sz w:val="20"/>
      <w:szCs w:val="20"/>
    </w:rPr>
  </w:style>
  <w:style w:type="paragraph" w:styleId="a3">
    <w:name w:val="caption"/>
    <w:basedOn w:val="a"/>
    <w:next w:val="a"/>
    <w:uiPriority w:val="35"/>
    <w:semiHidden/>
    <w:unhideWhenUsed/>
    <w:qFormat/>
    <w:rsid w:val="007F1AB2"/>
    <w:rPr>
      <w:caps/>
      <w:spacing w:val="10"/>
      <w:sz w:val="18"/>
      <w:szCs w:val="18"/>
    </w:rPr>
  </w:style>
  <w:style w:type="paragraph" w:styleId="a4">
    <w:name w:val="Title"/>
    <w:basedOn w:val="a"/>
    <w:next w:val="a"/>
    <w:link w:val="a5"/>
    <w:uiPriority w:val="10"/>
    <w:qFormat/>
    <w:rsid w:val="007F1AB2"/>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5">
    <w:name w:val="Название Знак"/>
    <w:basedOn w:val="a0"/>
    <w:link w:val="a4"/>
    <w:uiPriority w:val="10"/>
    <w:rsid w:val="007F1AB2"/>
    <w:rPr>
      <w:caps/>
      <w:color w:val="632423" w:themeColor="accent2" w:themeShade="80"/>
      <w:spacing w:val="50"/>
      <w:sz w:val="44"/>
      <w:szCs w:val="44"/>
    </w:rPr>
  </w:style>
  <w:style w:type="paragraph" w:styleId="a6">
    <w:name w:val="Subtitle"/>
    <w:basedOn w:val="a"/>
    <w:next w:val="a"/>
    <w:link w:val="a7"/>
    <w:uiPriority w:val="11"/>
    <w:qFormat/>
    <w:rsid w:val="007F1AB2"/>
    <w:pPr>
      <w:spacing w:after="560" w:line="240" w:lineRule="auto"/>
      <w:jc w:val="center"/>
    </w:pPr>
    <w:rPr>
      <w:caps/>
      <w:spacing w:val="20"/>
      <w:sz w:val="18"/>
      <w:szCs w:val="18"/>
    </w:rPr>
  </w:style>
  <w:style w:type="character" w:customStyle="1" w:styleId="a7">
    <w:name w:val="Подзаголовок Знак"/>
    <w:basedOn w:val="a0"/>
    <w:link w:val="a6"/>
    <w:uiPriority w:val="11"/>
    <w:rsid w:val="007F1AB2"/>
    <w:rPr>
      <w:caps/>
      <w:spacing w:val="20"/>
      <w:sz w:val="18"/>
      <w:szCs w:val="18"/>
    </w:rPr>
  </w:style>
  <w:style w:type="character" w:styleId="a8">
    <w:name w:val="Strong"/>
    <w:uiPriority w:val="22"/>
    <w:qFormat/>
    <w:rsid w:val="007F1AB2"/>
    <w:rPr>
      <w:b/>
      <w:bCs/>
      <w:color w:val="943634" w:themeColor="accent2" w:themeShade="BF"/>
      <w:spacing w:val="5"/>
    </w:rPr>
  </w:style>
  <w:style w:type="character" w:styleId="a9">
    <w:name w:val="Emphasis"/>
    <w:uiPriority w:val="20"/>
    <w:qFormat/>
    <w:rsid w:val="007F1AB2"/>
    <w:rPr>
      <w:caps/>
      <w:spacing w:val="5"/>
      <w:sz w:val="20"/>
      <w:szCs w:val="20"/>
    </w:rPr>
  </w:style>
  <w:style w:type="paragraph" w:styleId="aa">
    <w:name w:val="No Spacing"/>
    <w:basedOn w:val="a"/>
    <w:link w:val="ab"/>
    <w:uiPriority w:val="1"/>
    <w:qFormat/>
    <w:rsid w:val="007F1AB2"/>
    <w:pPr>
      <w:spacing w:after="0" w:line="240" w:lineRule="auto"/>
    </w:pPr>
  </w:style>
  <w:style w:type="character" w:customStyle="1" w:styleId="ab">
    <w:name w:val="Без интервала Знак"/>
    <w:basedOn w:val="a0"/>
    <w:link w:val="aa"/>
    <w:uiPriority w:val="1"/>
    <w:rsid w:val="007F1AB2"/>
  </w:style>
  <w:style w:type="paragraph" w:styleId="ac">
    <w:name w:val="List Paragraph"/>
    <w:aliases w:val="маркированный"/>
    <w:basedOn w:val="a"/>
    <w:link w:val="ad"/>
    <w:uiPriority w:val="34"/>
    <w:qFormat/>
    <w:rsid w:val="007F1AB2"/>
    <w:pPr>
      <w:ind w:left="720"/>
      <w:contextualSpacing/>
    </w:pPr>
  </w:style>
  <w:style w:type="paragraph" w:styleId="21">
    <w:name w:val="Quote"/>
    <w:basedOn w:val="a"/>
    <w:next w:val="a"/>
    <w:link w:val="22"/>
    <w:uiPriority w:val="29"/>
    <w:qFormat/>
    <w:rsid w:val="007F1AB2"/>
    <w:rPr>
      <w:i/>
      <w:iCs/>
    </w:rPr>
  </w:style>
  <w:style w:type="character" w:customStyle="1" w:styleId="22">
    <w:name w:val="Цитата 2 Знак"/>
    <w:basedOn w:val="a0"/>
    <w:link w:val="21"/>
    <w:uiPriority w:val="29"/>
    <w:rsid w:val="007F1AB2"/>
    <w:rPr>
      <w:i/>
      <w:iCs/>
    </w:rPr>
  </w:style>
  <w:style w:type="paragraph" w:styleId="ae">
    <w:name w:val="Intense Quote"/>
    <w:basedOn w:val="a"/>
    <w:next w:val="a"/>
    <w:link w:val="af"/>
    <w:uiPriority w:val="30"/>
    <w:qFormat/>
    <w:rsid w:val="007F1AB2"/>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
    <w:name w:val="Выделенная цитата Знак"/>
    <w:basedOn w:val="a0"/>
    <w:link w:val="ae"/>
    <w:uiPriority w:val="30"/>
    <w:rsid w:val="007F1AB2"/>
    <w:rPr>
      <w:caps/>
      <w:color w:val="622423" w:themeColor="accent2" w:themeShade="7F"/>
      <w:spacing w:val="5"/>
      <w:sz w:val="20"/>
      <w:szCs w:val="20"/>
    </w:rPr>
  </w:style>
  <w:style w:type="character" w:styleId="af0">
    <w:name w:val="Subtle Emphasis"/>
    <w:uiPriority w:val="19"/>
    <w:qFormat/>
    <w:rsid w:val="007F1AB2"/>
    <w:rPr>
      <w:i/>
      <w:iCs/>
    </w:rPr>
  </w:style>
  <w:style w:type="character" w:styleId="af1">
    <w:name w:val="Intense Emphasis"/>
    <w:uiPriority w:val="21"/>
    <w:qFormat/>
    <w:rsid w:val="007F1AB2"/>
    <w:rPr>
      <w:i/>
      <w:iCs/>
      <w:caps/>
      <w:spacing w:val="10"/>
      <w:sz w:val="20"/>
      <w:szCs w:val="20"/>
    </w:rPr>
  </w:style>
  <w:style w:type="character" w:styleId="af2">
    <w:name w:val="Subtle Reference"/>
    <w:basedOn w:val="a0"/>
    <w:uiPriority w:val="31"/>
    <w:qFormat/>
    <w:rsid w:val="007F1AB2"/>
    <w:rPr>
      <w:rFonts w:asciiTheme="minorHAnsi" w:eastAsiaTheme="minorEastAsia" w:hAnsiTheme="minorHAnsi" w:cstheme="minorBidi"/>
      <w:i/>
      <w:iCs/>
      <w:color w:val="622423" w:themeColor="accent2" w:themeShade="7F"/>
    </w:rPr>
  </w:style>
  <w:style w:type="character" w:styleId="af3">
    <w:name w:val="Intense Reference"/>
    <w:uiPriority w:val="32"/>
    <w:qFormat/>
    <w:rsid w:val="007F1AB2"/>
    <w:rPr>
      <w:rFonts w:asciiTheme="minorHAnsi" w:eastAsiaTheme="minorEastAsia" w:hAnsiTheme="minorHAnsi" w:cstheme="minorBidi"/>
      <w:b/>
      <w:bCs/>
      <w:i/>
      <w:iCs/>
      <w:color w:val="622423" w:themeColor="accent2" w:themeShade="7F"/>
    </w:rPr>
  </w:style>
  <w:style w:type="character" w:styleId="af4">
    <w:name w:val="Book Title"/>
    <w:uiPriority w:val="33"/>
    <w:qFormat/>
    <w:rsid w:val="007F1AB2"/>
    <w:rPr>
      <w:caps/>
      <w:color w:val="622423" w:themeColor="accent2" w:themeShade="7F"/>
      <w:spacing w:val="5"/>
      <w:u w:color="622423" w:themeColor="accent2" w:themeShade="7F"/>
    </w:rPr>
  </w:style>
  <w:style w:type="paragraph" w:styleId="af5">
    <w:name w:val="TOC Heading"/>
    <w:basedOn w:val="1"/>
    <w:next w:val="a"/>
    <w:uiPriority w:val="39"/>
    <w:semiHidden/>
    <w:unhideWhenUsed/>
    <w:qFormat/>
    <w:rsid w:val="007F1AB2"/>
    <w:pPr>
      <w:outlineLvl w:val="9"/>
    </w:pPr>
    <w:rPr>
      <w:lang w:bidi="en-US"/>
    </w:rPr>
  </w:style>
  <w:style w:type="paragraph" w:styleId="af6">
    <w:name w:val="Balloon Text"/>
    <w:basedOn w:val="a"/>
    <w:link w:val="af7"/>
    <w:uiPriority w:val="99"/>
    <w:semiHidden/>
    <w:unhideWhenUsed/>
    <w:rsid w:val="007F1AB2"/>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F1AB2"/>
    <w:rPr>
      <w:rFonts w:ascii="Tahoma" w:hAnsi="Tahoma" w:cs="Tahoma"/>
      <w:sz w:val="16"/>
      <w:szCs w:val="16"/>
    </w:rPr>
  </w:style>
  <w:style w:type="character" w:customStyle="1" w:styleId="ad">
    <w:name w:val="Абзац списка Знак"/>
    <w:aliases w:val="маркированный Знак"/>
    <w:link w:val="ac"/>
    <w:locked/>
    <w:rsid w:val="007F1AB2"/>
  </w:style>
  <w:style w:type="table" w:styleId="af8">
    <w:name w:val="Table Grid"/>
    <w:basedOn w:val="a1"/>
    <w:uiPriority w:val="59"/>
    <w:rsid w:val="007F1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
    <w:name w:val="Основной текст5"/>
    <w:rsid w:val="00E535A0"/>
    <w:rPr>
      <w:rFonts w:ascii="Arial" w:eastAsia="Arial" w:hAnsi="Arial" w:cs="Arial" w:hint="default"/>
      <w:b w:val="0"/>
      <w:bCs w:val="0"/>
      <w:i w:val="0"/>
      <w:iCs w:val="0"/>
      <w:caps w:val="0"/>
      <w:smallCaps w:val="0"/>
      <w:strike w:val="0"/>
      <w:dstrike w:val="0"/>
      <w:color w:val="000000"/>
      <w:spacing w:val="1"/>
      <w:w w:val="100"/>
      <w:position w:val="0"/>
      <w:sz w:val="21"/>
      <w:szCs w:val="21"/>
      <w:u w:val="none"/>
      <w:effect w:val="none"/>
      <w:shd w:val="clear" w:color="auto" w:fill="FFFFFF"/>
      <w:vertAlign w:val="baseline"/>
      <w:lang w:val="ru-RU" w:bidi="ru-RU"/>
    </w:rPr>
  </w:style>
  <w:style w:type="paragraph" w:styleId="af9">
    <w:name w:val="Normal (Web)"/>
    <w:basedOn w:val="a"/>
    <w:uiPriority w:val="99"/>
    <w:unhideWhenUsed/>
    <w:rsid w:val="006D1E22"/>
    <w:pPr>
      <w:widowControl w:val="0"/>
      <w:suppressAutoHyphens/>
      <w:spacing w:before="280" w:after="280" w:line="240" w:lineRule="auto"/>
    </w:pPr>
    <w:rPr>
      <w:rFonts w:ascii="Times New Roman" w:eastAsia="Times New Roman" w:hAnsi="Times New Roman" w:cs="Times New Roman"/>
      <w:kern w:val="2"/>
      <w:sz w:val="24"/>
      <w:szCs w:val="24"/>
      <w:lang w:eastAsia="zh-CN" w:bidi="hi-IN"/>
    </w:rPr>
  </w:style>
  <w:style w:type="paragraph" w:styleId="11">
    <w:name w:val="toc 1"/>
    <w:basedOn w:val="a"/>
    <w:next w:val="a"/>
    <w:autoRedefine/>
    <w:uiPriority w:val="39"/>
    <w:unhideWhenUsed/>
    <w:rsid w:val="00E47E37"/>
    <w:pPr>
      <w:spacing w:after="100"/>
    </w:pPr>
  </w:style>
  <w:style w:type="paragraph" w:styleId="23">
    <w:name w:val="toc 2"/>
    <w:basedOn w:val="a"/>
    <w:next w:val="a"/>
    <w:autoRedefine/>
    <w:uiPriority w:val="39"/>
    <w:unhideWhenUsed/>
    <w:rsid w:val="00E47E37"/>
    <w:pPr>
      <w:spacing w:after="100"/>
      <w:ind w:left="220"/>
    </w:pPr>
  </w:style>
  <w:style w:type="character" w:styleId="afa">
    <w:name w:val="Hyperlink"/>
    <w:basedOn w:val="a0"/>
    <w:uiPriority w:val="99"/>
    <w:unhideWhenUsed/>
    <w:rsid w:val="00E47E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856361">
      <w:bodyDiv w:val="1"/>
      <w:marLeft w:val="0"/>
      <w:marRight w:val="0"/>
      <w:marTop w:val="0"/>
      <w:marBottom w:val="0"/>
      <w:divBdr>
        <w:top w:val="none" w:sz="0" w:space="0" w:color="auto"/>
        <w:left w:val="none" w:sz="0" w:space="0" w:color="auto"/>
        <w:bottom w:val="none" w:sz="0" w:space="0" w:color="auto"/>
        <w:right w:val="none" w:sz="0" w:space="0" w:color="auto"/>
      </w:divBdr>
    </w:div>
    <w:div w:id="292636396">
      <w:bodyDiv w:val="1"/>
      <w:marLeft w:val="0"/>
      <w:marRight w:val="0"/>
      <w:marTop w:val="0"/>
      <w:marBottom w:val="0"/>
      <w:divBdr>
        <w:top w:val="none" w:sz="0" w:space="0" w:color="auto"/>
        <w:left w:val="none" w:sz="0" w:space="0" w:color="auto"/>
        <w:bottom w:val="none" w:sz="0" w:space="0" w:color="auto"/>
        <w:right w:val="none" w:sz="0" w:space="0" w:color="auto"/>
      </w:divBdr>
    </w:div>
    <w:div w:id="552355385">
      <w:bodyDiv w:val="1"/>
      <w:marLeft w:val="0"/>
      <w:marRight w:val="0"/>
      <w:marTop w:val="0"/>
      <w:marBottom w:val="0"/>
      <w:divBdr>
        <w:top w:val="none" w:sz="0" w:space="0" w:color="auto"/>
        <w:left w:val="none" w:sz="0" w:space="0" w:color="auto"/>
        <w:bottom w:val="none" w:sz="0" w:space="0" w:color="auto"/>
        <w:right w:val="none" w:sz="0" w:space="0" w:color="auto"/>
      </w:divBdr>
    </w:div>
    <w:div w:id="589893794">
      <w:bodyDiv w:val="1"/>
      <w:marLeft w:val="0"/>
      <w:marRight w:val="0"/>
      <w:marTop w:val="0"/>
      <w:marBottom w:val="0"/>
      <w:divBdr>
        <w:top w:val="none" w:sz="0" w:space="0" w:color="auto"/>
        <w:left w:val="none" w:sz="0" w:space="0" w:color="auto"/>
        <w:bottom w:val="none" w:sz="0" w:space="0" w:color="auto"/>
        <w:right w:val="none" w:sz="0" w:space="0" w:color="auto"/>
      </w:divBdr>
    </w:div>
    <w:div w:id="715616520">
      <w:bodyDiv w:val="1"/>
      <w:marLeft w:val="0"/>
      <w:marRight w:val="0"/>
      <w:marTop w:val="0"/>
      <w:marBottom w:val="0"/>
      <w:divBdr>
        <w:top w:val="none" w:sz="0" w:space="0" w:color="auto"/>
        <w:left w:val="none" w:sz="0" w:space="0" w:color="auto"/>
        <w:bottom w:val="none" w:sz="0" w:space="0" w:color="auto"/>
        <w:right w:val="none" w:sz="0" w:space="0" w:color="auto"/>
      </w:divBdr>
    </w:div>
    <w:div w:id="881600363">
      <w:bodyDiv w:val="1"/>
      <w:marLeft w:val="0"/>
      <w:marRight w:val="0"/>
      <w:marTop w:val="0"/>
      <w:marBottom w:val="0"/>
      <w:divBdr>
        <w:top w:val="none" w:sz="0" w:space="0" w:color="auto"/>
        <w:left w:val="none" w:sz="0" w:space="0" w:color="auto"/>
        <w:bottom w:val="none" w:sz="0" w:space="0" w:color="auto"/>
        <w:right w:val="none" w:sz="0" w:space="0" w:color="auto"/>
      </w:divBdr>
    </w:div>
    <w:div w:id="897591062">
      <w:bodyDiv w:val="1"/>
      <w:marLeft w:val="0"/>
      <w:marRight w:val="0"/>
      <w:marTop w:val="0"/>
      <w:marBottom w:val="0"/>
      <w:divBdr>
        <w:top w:val="none" w:sz="0" w:space="0" w:color="auto"/>
        <w:left w:val="none" w:sz="0" w:space="0" w:color="auto"/>
        <w:bottom w:val="none" w:sz="0" w:space="0" w:color="auto"/>
        <w:right w:val="none" w:sz="0" w:space="0" w:color="auto"/>
      </w:divBdr>
    </w:div>
    <w:div w:id="919025780">
      <w:bodyDiv w:val="1"/>
      <w:marLeft w:val="0"/>
      <w:marRight w:val="0"/>
      <w:marTop w:val="0"/>
      <w:marBottom w:val="0"/>
      <w:divBdr>
        <w:top w:val="none" w:sz="0" w:space="0" w:color="auto"/>
        <w:left w:val="none" w:sz="0" w:space="0" w:color="auto"/>
        <w:bottom w:val="none" w:sz="0" w:space="0" w:color="auto"/>
        <w:right w:val="none" w:sz="0" w:space="0" w:color="auto"/>
      </w:divBdr>
    </w:div>
    <w:div w:id="1092434979">
      <w:bodyDiv w:val="1"/>
      <w:marLeft w:val="0"/>
      <w:marRight w:val="0"/>
      <w:marTop w:val="0"/>
      <w:marBottom w:val="0"/>
      <w:divBdr>
        <w:top w:val="none" w:sz="0" w:space="0" w:color="auto"/>
        <w:left w:val="none" w:sz="0" w:space="0" w:color="auto"/>
        <w:bottom w:val="none" w:sz="0" w:space="0" w:color="auto"/>
        <w:right w:val="none" w:sz="0" w:space="0" w:color="auto"/>
      </w:divBdr>
    </w:div>
    <w:div w:id="1146776441">
      <w:bodyDiv w:val="1"/>
      <w:marLeft w:val="0"/>
      <w:marRight w:val="0"/>
      <w:marTop w:val="0"/>
      <w:marBottom w:val="0"/>
      <w:divBdr>
        <w:top w:val="none" w:sz="0" w:space="0" w:color="auto"/>
        <w:left w:val="none" w:sz="0" w:space="0" w:color="auto"/>
        <w:bottom w:val="none" w:sz="0" w:space="0" w:color="auto"/>
        <w:right w:val="none" w:sz="0" w:space="0" w:color="auto"/>
      </w:divBdr>
    </w:div>
    <w:div w:id="1184632334">
      <w:bodyDiv w:val="1"/>
      <w:marLeft w:val="0"/>
      <w:marRight w:val="0"/>
      <w:marTop w:val="0"/>
      <w:marBottom w:val="0"/>
      <w:divBdr>
        <w:top w:val="none" w:sz="0" w:space="0" w:color="auto"/>
        <w:left w:val="none" w:sz="0" w:space="0" w:color="auto"/>
        <w:bottom w:val="none" w:sz="0" w:space="0" w:color="auto"/>
        <w:right w:val="none" w:sz="0" w:space="0" w:color="auto"/>
      </w:divBdr>
    </w:div>
    <w:div w:id="1222137940">
      <w:bodyDiv w:val="1"/>
      <w:marLeft w:val="0"/>
      <w:marRight w:val="0"/>
      <w:marTop w:val="0"/>
      <w:marBottom w:val="0"/>
      <w:divBdr>
        <w:top w:val="none" w:sz="0" w:space="0" w:color="auto"/>
        <w:left w:val="none" w:sz="0" w:space="0" w:color="auto"/>
        <w:bottom w:val="none" w:sz="0" w:space="0" w:color="auto"/>
        <w:right w:val="none" w:sz="0" w:space="0" w:color="auto"/>
      </w:divBdr>
    </w:div>
    <w:div w:id="1250433421">
      <w:bodyDiv w:val="1"/>
      <w:marLeft w:val="0"/>
      <w:marRight w:val="0"/>
      <w:marTop w:val="0"/>
      <w:marBottom w:val="0"/>
      <w:divBdr>
        <w:top w:val="none" w:sz="0" w:space="0" w:color="auto"/>
        <w:left w:val="none" w:sz="0" w:space="0" w:color="auto"/>
        <w:bottom w:val="none" w:sz="0" w:space="0" w:color="auto"/>
        <w:right w:val="none" w:sz="0" w:space="0" w:color="auto"/>
      </w:divBdr>
      <w:divsChild>
        <w:div w:id="403383650">
          <w:marLeft w:val="0"/>
          <w:marRight w:val="0"/>
          <w:marTop w:val="0"/>
          <w:marBottom w:val="0"/>
          <w:divBdr>
            <w:top w:val="none" w:sz="0" w:space="0" w:color="auto"/>
            <w:left w:val="none" w:sz="0" w:space="0" w:color="auto"/>
            <w:bottom w:val="none" w:sz="0" w:space="0" w:color="auto"/>
            <w:right w:val="none" w:sz="0" w:space="0" w:color="auto"/>
          </w:divBdr>
        </w:div>
      </w:divsChild>
    </w:div>
    <w:div w:id="1311638351">
      <w:bodyDiv w:val="1"/>
      <w:marLeft w:val="0"/>
      <w:marRight w:val="0"/>
      <w:marTop w:val="0"/>
      <w:marBottom w:val="0"/>
      <w:divBdr>
        <w:top w:val="none" w:sz="0" w:space="0" w:color="auto"/>
        <w:left w:val="none" w:sz="0" w:space="0" w:color="auto"/>
        <w:bottom w:val="none" w:sz="0" w:space="0" w:color="auto"/>
        <w:right w:val="none" w:sz="0" w:space="0" w:color="auto"/>
      </w:divBdr>
    </w:div>
    <w:div w:id="1324774003">
      <w:bodyDiv w:val="1"/>
      <w:marLeft w:val="0"/>
      <w:marRight w:val="0"/>
      <w:marTop w:val="0"/>
      <w:marBottom w:val="0"/>
      <w:divBdr>
        <w:top w:val="none" w:sz="0" w:space="0" w:color="auto"/>
        <w:left w:val="none" w:sz="0" w:space="0" w:color="auto"/>
        <w:bottom w:val="none" w:sz="0" w:space="0" w:color="auto"/>
        <w:right w:val="none" w:sz="0" w:space="0" w:color="auto"/>
      </w:divBdr>
      <w:divsChild>
        <w:div w:id="614559742">
          <w:marLeft w:val="0"/>
          <w:marRight w:val="0"/>
          <w:marTop w:val="0"/>
          <w:marBottom w:val="0"/>
          <w:divBdr>
            <w:top w:val="none" w:sz="0" w:space="0" w:color="auto"/>
            <w:left w:val="none" w:sz="0" w:space="0" w:color="auto"/>
            <w:bottom w:val="none" w:sz="0" w:space="0" w:color="auto"/>
            <w:right w:val="none" w:sz="0" w:space="0" w:color="auto"/>
          </w:divBdr>
        </w:div>
      </w:divsChild>
    </w:div>
    <w:div w:id="1359619332">
      <w:bodyDiv w:val="1"/>
      <w:marLeft w:val="0"/>
      <w:marRight w:val="0"/>
      <w:marTop w:val="0"/>
      <w:marBottom w:val="0"/>
      <w:divBdr>
        <w:top w:val="none" w:sz="0" w:space="0" w:color="auto"/>
        <w:left w:val="none" w:sz="0" w:space="0" w:color="auto"/>
        <w:bottom w:val="none" w:sz="0" w:space="0" w:color="auto"/>
        <w:right w:val="none" w:sz="0" w:space="0" w:color="auto"/>
      </w:divBdr>
    </w:div>
    <w:div w:id="1417706571">
      <w:bodyDiv w:val="1"/>
      <w:marLeft w:val="0"/>
      <w:marRight w:val="0"/>
      <w:marTop w:val="0"/>
      <w:marBottom w:val="0"/>
      <w:divBdr>
        <w:top w:val="none" w:sz="0" w:space="0" w:color="auto"/>
        <w:left w:val="none" w:sz="0" w:space="0" w:color="auto"/>
        <w:bottom w:val="none" w:sz="0" w:space="0" w:color="auto"/>
        <w:right w:val="none" w:sz="0" w:space="0" w:color="auto"/>
      </w:divBdr>
    </w:div>
    <w:div w:id="1428454221">
      <w:bodyDiv w:val="1"/>
      <w:marLeft w:val="0"/>
      <w:marRight w:val="0"/>
      <w:marTop w:val="0"/>
      <w:marBottom w:val="0"/>
      <w:divBdr>
        <w:top w:val="none" w:sz="0" w:space="0" w:color="auto"/>
        <w:left w:val="none" w:sz="0" w:space="0" w:color="auto"/>
        <w:bottom w:val="none" w:sz="0" w:space="0" w:color="auto"/>
        <w:right w:val="none" w:sz="0" w:space="0" w:color="auto"/>
      </w:divBdr>
      <w:divsChild>
        <w:div w:id="617639846">
          <w:marLeft w:val="0"/>
          <w:marRight w:val="0"/>
          <w:marTop w:val="0"/>
          <w:marBottom w:val="450"/>
          <w:divBdr>
            <w:top w:val="none" w:sz="0" w:space="0" w:color="auto"/>
            <w:left w:val="none" w:sz="0" w:space="0" w:color="auto"/>
            <w:bottom w:val="none" w:sz="0" w:space="0" w:color="auto"/>
            <w:right w:val="none" w:sz="0" w:space="0" w:color="auto"/>
          </w:divBdr>
          <w:divsChild>
            <w:div w:id="1510368387">
              <w:marLeft w:val="-225"/>
              <w:marRight w:val="-225"/>
              <w:marTop w:val="0"/>
              <w:marBottom w:val="0"/>
              <w:divBdr>
                <w:top w:val="none" w:sz="0" w:space="0" w:color="auto"/>
                <w:left w:val="none" w:sz="0" w:space="0" w:color="auto"/>
                <w:bottom w:val="none" w:sz="0" w:space="0" w:color="auto"/>
                <w:right w:val="none" w:sz="0" w:space="0" w:color="auto"/>
              </w:divBdr>
              <w:divsChild>
                <w:div w:id="4737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3385">
          <w:marLeft w:val="-225"/>
          <w:marRight w:val="-225"/>
          <w:marTop w:val="0"/>
          <w:marBottom w:val="0"/>
          <w:divBdr>
            <w:top w:val="none" w:sz="0" w:space="0" w:color="auto"/>
            <w:left w:val="none" w:sz="0" w:space="0" w:color="auto"/>
            <w:bottom w:val="none" w:sz="0" w:space="0" w:color="auto"/>
            <w:right w:val="none" w:sz="0" w:space="0" w:color="auto"/>
          </w:divBdr>
          <w:divsChild>
            <w:div w:id="244149822">
              <w:marLeft w:val="0"/>
              <w:marRight w:val="0"/>
              <w:marTop w:val="0"/>
              <w:marBottom w:val="0"/>
              <w:divBdr>
                <w:top w:val="none" w:sz="0" w:space="0" w:color="auto"/>
                <w:left w:val="none" w:sz="0" w:space="0" w:color="auto"/>
                <w:bottom w:val="none" w:sz="0" w:space="0" w:color="auto"/>
                <w:right w:val="none" w:sz="0" w:space="0" w:color="auto"/>
              </w:divBdr>
              <w:divsChild>
                <w:div w:id="14764894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09371519">
      <w:bodyDiv w:val="1"/>
      <w:marLeft w:val="0"/>
      <w:marRight w:val="0"/>
      <w:marTop w:val="0"/>
      <w:marBottom w:val="0"/>
      <w:divBdr>
        <w:top w:val="none" w:sz="0" w:space="0" w:color="auto"/>
        <w:left w:val="none" w:sz="0" w:space="0" w:color="auto"/>
        <w:bottom w:val="none" w:sz="0" w:space="0" w:color="auto"/>
        <w:right w:val="none" w:sz="0" w:space="0" w:color="auto"/>
      </w:divBdr>
    </w:div>
    <w:div w:id="1524973072">
      <w:bodyDiv w:val="1"/>
      <w:marLeft w:val="0"/>
      <w:marRight w:val="0"/>
      <w:marTop w:val="0"/>
      <w:marBottom w:val="0"/>
      <w:divBdr>
        <w:top w:val="none" w:sz="0" w:space="0" w:color="auto"/>
        <w:left w:val="none" w:sz="0" w:space="0" w:color="auto"/>
        <w:bottom w:val="none" w:sz="0" w:space="0" w:color="auto"/>
        <w:right w:val="none" w:sz="0" w:space="0" w:color="auto"/>
      </w:divBdr>
    </w:div>
    <w:div w:id="1656907344">
      <w:bodyDiv w:val="1"/>
      <w:marLeft w:val="0"/>
      <w:marRight w:val="0"/>
      <w:marTop w:val="0"/>
      <w:marBottom w:val="0"/>
      <w:divBdr>
        <w:top w:val="none" w:sz="0" w:space="0" w:color="auto"/>
        <w:left w:val="none" w:sz="0" w:space="0" w:color="auto"/>
        <w:bottom w:val="none" w:sz="0" w:space="0" w:color="auto"/>
        <w:right w:val="none" w:sz="0" w:space="0" w:color="auto"/>
      </w:divBdr>
    </w:div>
    <w:div w:id="1763330853">
      <w:bodyDiv w:val="1"/>
      <w:marLeft w:val="0"/>
      <w:marRight w:val="0"/>
      <w:marTop w:val="0"/>
      <w:marBottom w:val="0"/>
      <w:divBdr>
        <w:top w:val="none" w:sz="0" w:space="0" w:color="auto"/>
        <w:left w:val="none" w:sz="0" w:space="0" w:color="auto"/>
        <w:bottom w:val="none" w:sz="0" w:space="0" w:color="auto"/>
        <w:right w:val="none" w:sz="0" w:space="0" w:color="auto"/>
      </w:divBdr>
      <w:divsChild>
        <w:div w:id="1070343431">
          <w:marLeft w:val="0"/>
          <w:marRight w:val="0"/>
          <w:marTop w:val="0"/>
          <w:marBottom w:val="0"/>
          <w:divBdr>
            <w:top w:val="none" w:sz="0" w:space="0" w:color="auto"/>
            <w:left w:val="none" w:sz="0" w:space="0" w:color="auto"/>
            <w:bottom w:val="none" w:sz="0" w:space="0" w:color="auto"/>
            <w:right w:val="none" w:sz="0" w:space="0" w:color="auto"/>
          </w:divBdr>
        </w:div>
      </w:divsChild>
    </w:div>
    <w:div w:id="1959026007">
      <w:bodyDiv w:val="1"/>
      <w:marLeft w:val="0"/>
      <w:marRight w:val="0"/>
      <w:marTop w:val="0"/>
      <w:marBottom w:val="0"/>
      <w:divBdr>
        <w:top w:val="none" w:sz="0" w:space="0" w:color="auto"/>
        <w:left w:val="none" w:sz="0" w:space="0" w:color="auto"/>
        <w:bottom w:val="none" w:sz="0" w:space="0" w:color="auto"/>
        <w:right w:val="none" w:sz="0" w:space="0" w:color="auto"/>
      </w:divBdr>
    </w:div>
    <w:div w:id="2084331181">
      <w:bodyDiv w:val="1"/>
      <w:marLeft w:val="0"/>
      <w:marRight w:val="0"/>
      <w:marTop w:val="0"/>
      <w:marBottom w:val="0"/>
      <w:divBdr>
        <w:top w:val="none" w:sz="0" w:space="0" w:color="auto"/>
        <w:left w:val="none" w:sz="0" w:space="0" w:color="auto"/>
        <w:bottom w:val="none" w:sz="0" w:space="0" w:color="auto"/>
        <w:right w:val="none" w:sz="0" w:space="0" w:color="auto"/>
      </w:divBdr>
      <w:divsChild>
        <w:div w:id="478034941">
          <w:marLeft w:val="0"/>
          <w:marRight w:val="0"/>
          <w:marTop w:val="0"/>
          <w:marBottom w:val="288"/>
          <w:divBdr>
            <w:top w:val="none" w:sz="0" w:space="0" w:color="auto"/>
            <w:left w:val="none" w:sz="0" w:space="0" w:color="auto"/>
            <w:bottom w:val="none" w:sz="0" w:space="0" w:color="auto"/>
            <w:right w:val="none" w:sz="0" w:space="0" w:color="auto"/>
          </w:divBdr>
        </w:div>
      </w:divsChild>
    </w:div>
    <w:div w:id="213706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diagramData" Target="diagrams/data1.xml"/><Relationship Id="rId10" Type="http://schemas.openxmlformats.org/officeDocument/2006/relationships/hyperlink" Target="https://kazakh-zerno.net/" TargetMode="External"/><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100A19-87A9-45BD-A355-4521EC216AB8}" type="doc">
      <dgm:prSet loTypeId="urn:microsoft.com/office/officeart/2008/layout/HorizontalMultiLevelHierarchy" loCatId="hierarchy" qsTypeId="urn:microsoft.com/office/officeart/2005/8/quickstyle/3d4" qsCatId="3D" csTypeId="urn:microsoft.com/office/officeart/2005/8/colors/accent1_2" csCatId="accent1" phldr="1"/>
      <dgm:spPr/>
      <dgm:t>
        <a:bodyPr/>
        <a:lstStyle/>
        <a:p>
          <a:endParaRPr lang="ru-RU"/>
        </a:p>
      </dgm:t>
    </dgm:pt>
    <dgm:pt modelId="{1886C348-E8C3-4C0F-AD2C-4391A89F15BF}">
      <dgm:prSet phldrT="[Текст]"/>
      <dgm:spPr/>
      <dgm:t>
        <a:bodyPr/>
        <a:lstStyle/>
        <a:p>
          <a:pPr algn="ctr"/>
          <a:r>
            <a:rPr lang="ru-RU"/>
            <a:t>Руководитель</a:t>
          </a:r>
        </a:p>
      </dgm:t>
    </dgm:pt>
    <dgm:pt modelId="{F42F81CA-CA1A-403A-8203-4F8048593B4E}" type="parTrans" cxnId="{3138288B-9E54-43EF-AEF3-2C2882A0FDCC}">
      <dgm:prSet/>
      <dgm:spPr/>
      <dgm:t>
        <a:bodyPr/>
        <a:lstStyle/>
        <a:p>
          <a:pPr algn="ctr"/>
          <a:endParaRPr lang="ru-RU"/>
        </a:p>
      </dgm:t>
    </dgm:pt>
    <dgm:pt modelId="{7C7FD84B-A019-4D93-A141-72D5AA91E5A9}" type="sibTrans" cxnId="{3138288B-9E54-43EF-AEF3-2C2882A0FDCC}">
      <dgm:prSet/>
      <dgm:spPr/>
      <dgm:t>
        <a:bodyPr/>
        <a:lstStyle/>
        <a:p>
          <a:pPr algn="ctr"/>
          <a:endParaRPr lang="ru-RU"/>
        </a:p>
      </dgm:t>
    </dgm:pt>
    <dgm:pt modelId="{08723D08-AC92-42B5-B74D-F631FCE1ED56}">
      <dgm:prSet phldrT="[Текст]"/>
      <dgm:spPr/>
      <dgm:t>
        <a:bodyPr/>
        <a:lstStyle/>
        <a:p>
          <a:pPr algn="ctr"/>
          <a:r>
            <a:rPr lang="ru-RU"/>
            <a:t>Разнорабочий</a:t>
          </a:r>
        </a:p>
      </dgm:t>
    </dgm:pt>
    <dgm:pt modelId="{5F333104-D425-4961-A8F0-3114C167B0DC}" type="parTrans" cxnId="{F866EF58-9B62-4FB7-94F7-98D071BFEB25}">
      <dgm:prSet/>
      <dgm:spPr/>
      <dgm:t>
        <a:bodyPr/>
        <a:lstStyle/>
        <a:p>
          <a:pPr algn="ctr"/>
          <a:endParaRPr lang="ru-RU"/>
        </a:p>
      </dgm:t>
    </dgm:pt>
    <dgm:pt modelId="{720BF15F-51A7-49FD-A11C-8982450D01BE}" type="sibTrans" cxnId="{F866EF58-9B62-4FB7-94F7-98D071BFEB25}">
      <dgm:prSet/>
      <dgm:spPr/>
      <dgm:t>
        <a:bodyPr/>
        <a:lstStyle/>
        <a:p>
          <a:pPr algn="ctr"/>
          <a:endParaRPr lang="ru-RU"/>
        </a:p>
      </dgm:t>
    </dgm:pt>
    <dgm:pt modelId="{7DD540E8-DDA1-4CF0-8EC0-1B74E1F958EC}" type="pres">
      <dgm:prSet presAssocID="{B2100A19-87A9-45BD-A355-4521EC216AB8}" presName="Name0" presStyleCnt="0">
        <dgm:presLayoutVars>
          <dgm:chPref val="1"/>
          <dgm:dir/>
          <dgm:animOne val="branch"/>
          <dgm:animLvl val="lvl"/>
          <dgm:resizeHandles val="exact"/>
        </dgm:presLayoutVars>
      </dgm:prSet>
      <dgm:spPr/>
      <dgm:t>
        <a:bodyPr/>
        <a:lstStyle/>
        <a:p>
          <a:endParaRPr lang="ru-RU"/>
        </a:p>
      </dgm:t>
    </dgm:pt>
    <dgm:pt modelId="{1E9F4CBD-D3C8-41DE-914E-EB7D49B580B6}" type="pres">
      <dgm:prSet presAssocID="{1886C348-E8C3-4C0F-AD2C-4391A89F15BF}" presName="root1" presStyleCnt="0"/>
      <dgm:spPr/>
    </dgm:pt>
    <dgm:pt modelId="{6385F1DB-9328-4DE8-97DE-E8D77DB46B83}" type="pres">
      <dgm:prSet presAssocID="{1886C348-E8C3-4C0F-AD2C-4391A89F15BF}" presName="LevelOneTextNode" presStyleLbl="node0" presStyleIdx="0" presStyleCnt="1">
        <dgm:presLayoutVars>
          <dgm:chPref val="3"/>
        </dgm:presLayoutVars>
      </dgm:prSet>
      <dgm:spPr/>
      <dgm:t>
        <a:bodyPr/>
        <a:lstStyle/>
        <a:p>
          <a:endParaRPr lang="ru-RU"/>
        </a:p>
      </dgm:t>
    </dgm:pt>
    <dgm:pt modelId="{106E5C01-3B10-4799-AC0B-35D5BA2771F4}" type="pres">
      <dgm:prSet presAssocID="{1886C348-E8C3-4C0F-AD2C-4391A89F15BF}" presName="level2hierChild" presStyleCnt="0"/>
      <dgm:spPr/>
    </dgm:pt>
    <dgm:pt modelId="{AA9FB38F-5805-470A-B14A-254A1E9D72C2}" type="pres">
      <dgm:prSet presAssocID="{5F333104-D425-4961-A8F0-3114C167B0DC}" presName="conn2-1" presStyleLbl="parChTrans1D2" presStyleIdx="0" presStyleCnt="1"/>
      <dgm:spPr/>
      <dgm:t>
        <a:bodyPr/>
        <a:lstStyle/>
        <a:p>
          <a:endParaRPr lang="ru-RU"/>
        </a:p>
      </dgm:t>
    </dgm:pt>
    <dgm:pt modelId="{8F735FF4-FA32-4543-9671-A692A3B657C4}" type="pres">
      <dgm:prSet presAssocID="{5F333104-D425-4961-A8F0-3114C167B0DC}" presName="connTx" presStyleLbl="parChTrans1D2" presStyleIdx="0" presStyleCnt="1"/>
      <dgm:spPr/>
      <dgm:t>
        <a:bodyPr/>
        <a:lstStyle/>
        <a:p>
          <a:endParaRPr lang="ru-RU"/>
        </a:p>
      </dgm:t>
    </dgm:pt>
    <dgm:pt modelId="{A2474A6A-0971-47A3-B0DC-F8B695D17C32}" type="pres">
      <dgm:prSet presAssocID="{08723D08-AC92-42B5-B74D-F631FCE1ED56}" presName="root2" presStyleCnt="0"/>
      <dgm:spPr/>
    </dgm:pt>
    <dgm:pt modelId="{2F377A57-A98D-4199-8BFF-086BA35F9710}" type="pres">
      <dgm:prSet presAssocID="{08723D08-AC92-42B5-B74D-F631FCE1ED56}" presName="LevelTwoTextNode" presStyleLbl="node2" presStyleIdx="0" presStyleCnt="1">
        <dgm:presLayoutVars>
          <dgm:chPref val="3"/>
        </dgm:presLayoutVars>
      </dgm:prSet>
      <dgm:spPr/>
      <dgm:t>
        <a:bodyPr/>
        <a:lstStyle/>
        <a:p>
          <a:endParaRPr lang="ru-RU"/>
        </a:p>
      </dgm:t>
    </dgm:pt>
    <dgm:pt modelId="{31E2F142-B237-48EB-8C65-96CE7BA6D50E}" type="pres">
      <dgm:prSet presAssocID="{08723D08-AC92-42B5-B74D-F631FCE1ED56}" presName="level3hierChild" presStyleCnt="0"/>
      <dgm:spPr/>
    </dgm:pt>
  </dgm:ptLst>
  <dgm:cxnLst>
    <dgm:cxn modelId="{C2F52A41-EBA2-410E-99A6-5C5256F4CC08}" type="presOf" srcId="{08723D08-AC92-42B5-B74D-F631FCE1ED56}" destId="{2F377A57-A98D-4199-8BFF-086BA35F9710}" srcOrd="0" destOrd="0" presId="urn:microsoft.com/office/officeart/2008/layout/HorizontalMultiLevelHierarchy"/>
    <dgm:cxn modelId="{9AB9ADF6-507F-4D03-BC88-9DAC457E9919}" type="presOf" srcId="{1886C348-E8C3-4C0F-AD2C-4391A89F15BF}" destId="{6385F1DB-9328-4DE8-97DE-E8D77DB46B83}" srcOrd="0" destOrd="0" presId="urn:microsoft.com/office/officeart/2008/layout/HorizontalMultiLevelHierarchy"/>
    <dgm:cxn modelId="{7F9A28AC-7AF9-4AAD-8562-972C27ED63EF}" type="presOf" srcId="{5F333104-D425-4961-A8F0-3114C167B0DC}" destId="{8F735FF4-FA32-4543-9671-A692A3B657C4}" srcOrd="1" destOrd="0" presId="urn:microsoft.com/office/officeart/2008/layout/HorizontalMultiLevelHierarchy"/>
    <dgm:cxn modelId="{FC6426CD-9AAB-4712-AF3E-FA1283E6F5E2}" type="presOf" srcId="{5F333104-D425-4961-A8F0-3114C167B0DC}" destId="{AA9FB38F-5805-470A-B14A-254A1E9D72C2}" srcOrd="0" destOrd="0" presId="urn:microsoft.com/office/officeart/2008/layout/HorizontalMultiLevelHierarchy"/>
    <dgm:cxn modelId="{DDE5B48C-1B31-434E-8B99-F9AA808126C0}" type="presOf" srcId="{B2100A19-87A9-45BD-A355-4521EC216AB8}" destId="{7DD540E8-DDA1-4CF0-8EC0-1B74E1F958EC}" srcOrd="0" destOrd="0" presId="urn:microsoft.com/office/officeart/2008/layout/HorizontalMultiLevelHierarchy"/>
    <dgm:cxn modelId="{F866EF58-9B62-4FB7-94F7-98D071BFEB25}" srcId="{1886C348-E8C3-4C0F-AD2C-4391A89F15BF}" destId="{08723D08-AC92-42B5-B74D-F631FCE1ED56}" srcOrd="0" destOrd="0" parTransId="{5F333104-D425-4961-A8F0-3114C167B0DC}" sibTransId="{720BF15F-51A7-49FD-A11C-8982450D01BE}"/>
    <dgm:cxn modelId="{3138288B-9E54-43EF-AEF3-2C2882A0FDCC}" srcId="{B2100A19-87A9-45BD-A355-4521EC216AB8}" destId="{1886C348-E8C3-4C0F-AD2C-4391A89F15BF}" srcOrd="0" destOrd="0" parTransId="{F42F81CA-CA1A-403A-8203-4F8048593B4E}" sibTransId="{7C7FD84B-A019-4D93-A141-72D5AA91E5A9}"/>
    <dgm:cxn modelId="{DB430968-AFAB-4945-956A-3F0AD7F720EA}" type="presParOf" srcId="{7DD540E8-DDA1-4CF0-8EC0-1B74E1F958EC}" destId="{1E9F4CBD-D3C8-41DE-914E-EB7D49B580B6}" srcOrd="0" destOrd="0" presId="urn:microsoft.com/office/officeart/2008/layout/HorizontalMultiLevelHierarchy"/>
    <dgm:cxn modelId="{B21AE4DF-A63A-45B4-A8AA-27FA8E2664F3}" type="presParOf" srcId="{1E9F4CBD-D3C8-41DE-914E-EB7D49B580B6}" destId="{6385F1DB-9328-4DE8-97DE-E8D77DB46B83}" srcOrd="0" destOrd="0" presId="urn:microsoft.com/office/officeart/2008/layout/HorizontalMultiLevelHierarchy"/>
    <dgm:cxn modelId="{40E3F36E-B0AA-43DB-8304-DEAFBDBD92F0}" type="presParOf" srcId="{1E9F4CBD-D3C8-41DE-914E-EB7D49B580B6}" destId="{106E5C01-3B10-4799-AC0B-35D5BA2771F4}" srcOrd="1" destOrd="0" presId="urn:microsoft.com/office/officeart/2008/layout/HorizontalMultiLevelHierarchy"/>
    <dgm:cxn modelId="{AADCFBB5-3AFA-409F-963D-EB78BE34BC81}" type="presParOf" srcId="{106E5C01-3B10-4799-AC0B-35D5BA2771F4}" destId="{AA9FB38F-5805-470A-B14A-254A1E9D72C2}" srcOrd="0" destOrd="0" presId="urn:microsoft.com/office/officeart/2008/layout/HorizontalMultiLevelHierarchy"/>
    <dgm:cxn modelId="{64FD1556-1EA7-427C-AC5A-F0D9DDDAE097}" type="presParOf" srcId="{AA9FB38F-5805-470A-B14A-254A1E9D72C2}" destId="{8F735FF4-FA32-4543-9671-A692A3B657C4}" srcOrd="0" destOrd="0" presId="urn:microsoft.com/office/officeart/2008/layout/HorizontalMultiLevelHierarchy"/>
    <dgm:cxn modelId="{11D6B537-3FD1-45F8-B38C-185D3E4C58AF}" type="presParOf" srcId="{106E5C01-3B10-4799-AC0B-35D5BA2771F4}" destId="{A2474A6A-0971-47A3-B0DC-F8B695D17C32}" srcOrd="1" destOrd="0" presId="urn:microsoft.com/office/officeart/2008/layout/HorizontalMultiLevelHierarchy"/>
    <dgm:cxn modelId="{89289562-F7AF-46E6-8597-5618DDC91D72}" type="presParOf" srcId="{A2474A6A-0971-47A3-B0DC-F8B695D17C32}" destId="{2F377A57-A98D-4199-8BFF-086BA35F9710}" srcOrd="0" destOrd="0" presId="urn:microsoft.com/office/officeart/2008/layout/HorizontalMultiLevelHierarchy"/>
    <dgm:cxn modelId="{F4E43CA9-999D-4422-8D40-B35359A80D24}" type="presParOf" srcId="{A2474A6A-0971-47A3-B0DC-F8B695D17C32}" destId="{31E2F142-B237-48EB-8C65-96CE7BA6D50E}"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9FB38F-5805-470A-B14A-254A1E9D72C2}">
      <dsp:nvSpPr>
        <dsp:cNvPr id="0" name=""/>
        <dsp:cNvSpPr/>
      </dsp:nvSpPr>
      <dsp:spPr>
        <a:xfrm>
          <a:off x="1559969" y="886968"/>
          <a:ext cx="232500" cy="91440"/>
        </a:xfrm>
        <a:custGeom>
          <a:avLst/>
          <a:gdLst/>
          <a:ahLst/>
          <a:cxnLst/>
          <a:rect l="0" t="0" r="0" b="0"/>
          <a:pathLst>
            <a:path>
              <a:moveTo>
                <a:pt x="0" y="45720"/>
              </a:moveTo>
              <a:lnTo>
                <a:pt x="232500" y="4572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70407" y="926875"/>
        <a:ext cx="11625" cy="11625"/>
      </dsp:txXfrm>
    </dsp:sp>
    <dsp:sp modelId="{6385F1DB-9328-4DE8-97DE-E8D77DB46B83}">
      <dsp:nvSpPr>
        <dsp:cNvPr id="0" name=""/>
        <dsp:cNvSpPr/>
      </dsp:nvSpPr>
      <dsp:spPr>
        <a:xfrm rot="16200000">
          <a:off x="450070" y="755477"/>
          <a:ext cx="1865376" cy="354421"/>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t>Руководитель</a:t>
          </a:r>
        </a:p>
      </dsp:txBody>
      <dsp:txXfrm>
        <a:off x="450070" y="755477"/>
        <a:ext cx="1865376" cy="354421"/>
      </dsp:txXfrm>
    </dsp:sp>
    <dsp:sp modelId="{2F377A57-A98D-4199-8BFF-086BA35F9710}">
      <dsp:nvSpPr>
        <dsp:cNvPr id="0" name=""/>
        <dsp:cNvSpPr/>
      </dsp:nvSpPr>
      <dsp:spPr>
        <a:xfrm>
          <a:off x="1792469" y="755477"/>
          <a:ext cx="1162502" cy="354421"/>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Разнорабочий</a:t>
          </a:r>
        </a:p>
      </dsp:txBody>
      <dsp:txXfrm>
        <a:off x="1792469" y="755477"/>
        <a:ext cx="1162502" cy="35442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B740C3E009E411284DDA9D9DA728132"/>
        <w:category>
          <w:name w:val="Общие"/>
          <w:gallery w:val="placeholder"/>
        </w:category>
        <w:types>
          <w:type w:val="bbPlcHdr"/>
        </w:types>
        <w:behaviors>
          <w:behavior w:val="content"/>
        </w:behaviors>
        <w:guid w:val="{2A0C5A07-7DCA-44BD-93A1-CA412B9CBCC5}"/>
      </w:docPartPr>
      <w:docPartBody>
        <w:p w:rsidR="00F87550" w:rsidRDefault="00F87550" w:rsidP="00F87550">
          <w:pPr>
            <w:pStyle w:val="5B740C3E009E411284DDA9D9DA728132"/>
          </w:pPr>
          <w:r>
            <w:rPr>
              <w:rFonts w:asciiTheme="majorHAnsi" w:eastAsiaTheme="majorEastAsia" w:hAnsiTheme="majorHAnsi" w:cstheme="majorBidi"/>
              <w:sz w:val="80"/>
              <w:szCs w:val="80"/>
            </w:rPr>
            <w:t>[Введите название документа]</w:t>
          </w:r>
        </w:p>
      </w:docPartBody>
    </w:docPart>
    <w:docPart>
      <w:docPartPr>
        <w:name w:val="95D9A1EEE0D7405B91B28D94692DAB7F"/>
        <w:category>
          <w:name w:val="Общие"/>
          <w:gallery w:val="placeholder"/>
        </w:category>
        <w:types>
          <w:type w:val="bbPlcHdr"/>
        </w:types>
        <w:behaviors>
          <w:behavior w:val="content"/>
        </w:behaviors>
        <w:guid w:val="{76FB0797-7BFA-45BF-B52B-E096B1B5FAEB}"/>
      </w:docPartPr>
      <w:docPartBody>
        <w:p w:rsidR="00F87550" w:rsidRDefault="00F87550" w:rsidP="00F87550">
          <w:pPr>
            <w:pStyle w:val="95D9A1EEE0D7405B91B28D94692DAB7F"/>
          </w:pPr>
          <w:r>
            <w:rPr>
              <w:rFonts w:asciiTheme="majorHAnsi" w:eastAsiaTheme="majorEastAsia" w:hAnsiTheme="majorHAnsi" w:cstheme="majorBidi"/>
              <w:sz w:val="44"/>
              <w:szCs w:val="44"/>
            </w:rPr>
            <w:t>[Введите подзаголовок документа]</w:t>
          </w:r>
        </w:p>
      </w:docPartBody>
    </w:docPart>
    <w:docPart>
      <w:docPartPr>
        <w:name w:val="AE1173FE9C9F4A24B8A21F620C9C8F72"/>
        <w:category>
          <w:name w:val="Общие"/>
          <w:gallery w:val="placeholder"/>
        </w:category>
        <w:types>
          <w:type w:val="bbPlcHdr"/>
        </w:types>
        <w:behaviors>
          <w:behavior w:val="content"/>
        </w:behaviors>
        <w:guid w:val="{50854AC2-FF7F-4D80-B6AC-30B337818633}"/>
      </w:docPartPr>
      <w:docPartBody>
        <w:p w:rsidR="00F87550" w:rsidRDefault="00F87550" w:rsidP="00F87550">
          <w:pPr>
            <w:pStyle w:val="AE1173FE9C9F4A24B8A21F620C9C8F72"/>
          </w:pPr>
          <w:r>
            <w:rPr>
              <w:b/>
              <w:bCs/>
            </w:rPr>
            <w:t>[Введите имя автора]</w:t>
          </w:r>
        </w:p>
      </w:docPartBody>
    </w:docPart>
    <w:docPart>
      <w:docPartPr>
        <w:name w:val="55A9C07F46D042F1B379C191E7888601"/>
        <w:category>
          <w:name w:val="Общие"/>
          <w:gallery w:val="placeholder"/>
        </w:category>
        <w:types>
          <w:type w:val="bbPlcHdr"/>
        </w:types>
        <w:behaviors>
          <w:behavior w:val="content"/>
        </w:behaviors>
        <w:guid w:val="{6E8CDB6B-4ADF-4F05-858A-7CD6657B646F}"/>
      </w:docPartPr>
      <w:docPartBody>
        <w:p w:rsidR="00F87550" w:rsidRDefault="00F87550" w:rsidP="00F87550">
          <w:pPr>
            <w:pStyle w:val="55A9C07F46D042F1B379C191E7888601"/>
          </w:pPr>
          <w:r>
            <w:rPr>
              <w:b/>
              <w:bCs/>
            </w:rPr>
            <w:t>[Выберите дату]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550"/>
    <w:rsid w:val="005E3263"/>
    <w:rsid w:val="00681952"/>
    <w:rsid w:val="00F875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68BFCF6178D475983460E2E17EE718D">
    <w:name w:val="568BFCF6178D475983460E2E17EE718D"/>
    <w:rsid w:val="00F87550"/>
  </w:style>
  <w:style w:type="paragraph" w:customStyle="1" w:styleId="5B740C3E009E411284DDA9D9DA728132">
    <w:name w:val="5B740C3E009E411284DDA9D9DA728132"/>
    <w:rsid w:val="00F87550"/>
  </w:style>
  <w:style w:type="paragraph" w:customStyle="1" w:styleId="95D9A1EEE0D7405B91B28D94692DAB7F">
    <w:name w:val="95D9A1EEE0D7405B91B28D94692DAB7F"/>
    <w:rsid w:val="00F87550"/>
  </w:style>
  <w:style w:type="paragraph" w:customStyle="1" w:styleId="AE1173FE9C9F4A24B8A21F620C9C8F72">
    <w:name w:val="AE1173FE9C9F4A24B8A21F620C9C8F72"/>
    <w:rsid w:val="00F87550"/>
  </w:style>
  <w:style w:type="paragraph" w:customStyle="1" w:styleId="55A9C07F46D042F1B379C191E7888601">
    <w:name w:val="55A9C07F46D042F1B379C191E7888601"/>
    <w:rsid w:val="00F87550"/>
  </w:style>
  <w:style w:type="paragraph" w:customStyle="1" w:styleId="B40F3CFBCB2D4534A88977A64CDD1962">
    <w:name w:val="B40F3CFBCB2D4534A88977A64CDD1962"/>
    <w:rsid w:val="00F875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256DFA-6393-4689-80DC-4EAED88A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Pages>
  <Words>4623</Words>
  <Characters>26353</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Бизнес-план</vt:lpstr>
    </vt:vector>
  </TitlesOfParts>
  <Company>Microsoft</Company>
  <LinksUpToDate>false</LinksUpToDate>
  <CharactersWithSpaces>30915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Бизнес-план</dc:title>
  <dc:subject>Разведение мясных пород КРС</dc:subject>
  <dc:creator/>
  <cp:keywords/>
  <dc:description/>
  <cp:lastModifiedBy>Багдат Жолжигитович Рахимбердиев</cp:lastModifiedBy>
  <cp:revision>49</cp:revision>
  <dcterms:created xsi:type="dcterms:W3CDTF">2019-10-29T04:04:00Z</dcterms:created>
  <dcterms:modified xsi:type="dcterms:W3CDTF">2020-03-19T11:01:00Z</dcterms:modified>
</cp:coreProperties>
</file>